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A53" w:rsidRDefault="00C07A53" w:rsidP="00C07A53">
      <w:pPr>
        <w:pStyle w:val="NormalWeb"/>
        <w:spacing w:before="62" w:beforeAutospacing="0" w:after="62" w:line="261" w:lineRule="atLeast"/>
        <w:jc w:val="right"/>
      </w:pPr>
      <w:r>
        <w:rPr>
          <w:rFonts w:ascii="Arial Black" w:hAnsi="Arial Black"/>
          <w:noProof/>
        </w:rPr>
        <w:drawing>
          <wp:inline distT="0" distB="0" distL="0" distR="0">
            <wp:extent cx="636043" cy="772866"/>
            <wp:effectExtent l="19050" t="0" r="0" b="0"/>
            <wp:docPr id="1" name="Image 0" descr="fnec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ec49.png"/>
                    <pic:cNvPicPr/>
                  </pic:nvPicPr>
                  <pic:blipFill>
                    <a:blip r:embed="rId4" cstate="print"/>
                    <a:stretch>
                      <a:fillRect/>
                    </a:stretch>
                  </pic:blipFill>
                  <pic:spPr>
                    <a:xfrm>
                      <a:off x="0" y="0"/>
                      <a:ext cx="635918" cy="772714"/>
                    </a:xfrm>
                    <a:prstGeom prst="rect">
                      <a:avLst/>
                    </a:prstGeom>
                  </pic:spPr>
                </pic:pic>
              </a:graphicData>
            </a:graphic>
          </wp:inline>
        </w:drawing>
      </w:r>
      <w:r>
        <w:rPr>
          <w:rFonts w:ascii="Arial Black" w:hAnsi="Arial Black"/>
        </w:rPr>
        <w:tab/>
      </w:r>
      <w:r>
        <w:rPr>
          <w:rFonts w:ascii="Arial Black" w:hAnsi="Arial Black"/>
        </w:rPr>
        <w:tab/>
      </w:r>
      <w:r>
        <w:rPr>
          <w:rFonts w:ascii="Arial Black" w:hAnsi="Arial Black"/>
        </w:rPr>
        <w:tab/>
      </w:r>
      <w:r>
        <w:rPr>
          <w:rFonts w:ascii="Arial Black" w:hAnsi="Arial Black"/>
        </w:rPr>
        <w:tab/>
        <w:t xml:space="preserve">Fédération Nationale de l’enseignement, </w:t>
      </w:r>
    </w:p>
    <w:p w:rsidR="00C07A53" w:rsidRDefault="00C07A53" w:rsidP="00C07A53">
      <w:pPr>
        <w:pStyle w:val="NormalWeb"/>
        <w:spacing w:before="62" w:beforeAutospacing="0" w:after="62" w:line="261" w:lineRule="atLeast"/>
        <w:jc w:val="right"/>
      </w:pPr>
      <w:r>
        <w:rPr>
          <w:rFonts w:ascii="Arial Black" w:hAnsi="Arial Black"/>
        </w:rPr>
        <w:t xml:space="preserve">de la Culture, et de la Formation Professionnelle </w:t>
      </w:r>
    </w:p>
    <w:p w:rsidR="00C07A53" w:rsidRDefault="00C07A53" w:rsidP="00C07A53">
      <w:pPr>
        <w:pStyle w:val="NormalWeb"/>
        <w:spacing w:before="62" w:beforeAutospacing="0" w:after="62" w:line="261" w:lineRule="atLeast"/>
        <w:jc w:val="right"/>
      </w:pPr>
      <w:r>
        <w:rPr>
          <w:rFonts w:ascii="Arial Black" w:hAnsi="Arial Black"/>
        </w:rPr>
        <w:t>Force Ouvrière</w:t>
      </w:r>
    </w:p>
    <w:p w:rsidR="00C07A53" w:rsidRDefault="00C07A53" w:rsidP="00C07A53">
      <w:pPr>
        <w:pStyle w:val="NormalWeb"/>
        <w:spacing w:before="62" w:beforeAutospacing="0" w:after="62" w:line="261" w:lineRule="atLeast"/>
        <w:jc w:val="right"/>
      </w:pPr>
      <w:r>
        <w:rPr>
          <w:rFonts w:ascii="Arial Black" w:hAnsi="Arial Black"/>
          <w:color w:val="FF0000"/>
        </w:rPr>
        <w:t>Section fédérale de Maine et Loire</w:t>
      </w:r>
    </w:p>
    <w:p w:rsidR="00C07A53" w:rsidRDefault="00C07A53" w:rsidP="00C07A53">
      <w:pPr>
        <w:pStyle w:val="NormalWeb"/>
        <w:spacing w:after="0"/>
        <w:jc w:val="right"/>
      </w:pPr>
      <w:r>
        <w:rPr>
          <w:rFonts w:ascii="Arial Black" w:hAnsi="Arial Black"/>
          <w:color w:val="0000FF"/>
          <w:sz w:val="20"/>
          <w:szCs w:val="20"/>
          <w:u w:val="single"/>
        </w:rPr>
        <w:t xml:space="preserve">Site : </w:t>
      </w:r>
      <w:hyperlink r:id="rId5" w:history="1">
        <w:r>
          <w:rPr>
            <w:rStyle w:val="Lienhypertexte"/>
            <w:rFonts w:ascii="Arial Black" w:hAnsi="Arial Black"/>
            <w:sz w:val="20"/>
            <w:szCs w:val="20"/>
          </w:rPr>
          <w:t>fnecfpfo49</w:t>
        </w:r>
      </w:hyperlink>
      <w:r>
        <w:rPr>
          <w:rFonts w:ascii="Arial Black" w:hAnsi="Arial Black"/>
          <w:color w:val="0000FF"/>
          <w:sz w:val="20"/>
          <w:szCs w:val="20"/>
          <w:u w:val="single"/>
        </w:rPr>
        <w:t>.com</w:t>
      </w:r>
    </w:p>
    <w:p w:rsidR="00C07A53" w:rsidRDefault="00C07A53" w:rsidP="00C07A53">
      <w:pPr>
        <w:pStyle w:val="NormalWeb"/>
        <w:spacing w:after="0"/>
        <w:jc w:val="center"/>
      </w:pPr>
    </w:p>
    <w:p w:rsidR="00B41016" w:rsidRDefault="00B41016" w:rsidP="00C07A53">
      <w:pPr>
        <w:jc w:val="center"/>
        <w:rPr>
          <w:rFonts w:ascii="Calibri" w:hAnsi="Calibri" w:cs="Calibri"/>
          <w:b/>
          <w:color w:val="000000"/>
        </w:rPr>
      </w:pPr>
      <w:r w:rsidRPr="00C07A53">
        <w:rPr>
          <w:rFonts w:ascii="Calibri" w:hAnsi="Calibri" w:cs="Calibri"/>
          <w:b/>
          <w:color w:val="000000"/>
        </w:rPr>
        <w:t>Communiqué de la FNEC-FP- Force Ouvrière en date du 14/06/2017</w:t>
      </w:r>
    </w:p>
    <w:p w:rsidR="00C07A53" w:rsidRPr="00C07A53" w:rsidRDefault="00C07A53" w:rsidP="00C07A53">
      <w:pPr>
        <w:jc w:val="center"/>
        <w:rPr>
          <w:rFonts w:ascii="Calibri" w:hAnsi="Calibri" w:cs="Calibri"/>
          <w:b/>
          <w:color w:val="000000"/>
        </w:rPr>
      </w:pPr>
    </w:p>
    <w:p w:rsidR="00B41016" w:rsidRPr="00C07A53" w:rsidRDefault="00C07A53" w:rsidP="00C07A53">
      <w:pPr>
        <w:jc w:val="center"/>
        <w:rPr>
          <w:rFonts w:ascii="Calibri" w:hAnsi="Calibri" w:cs="Calibri"/>
          <w:b/>
          <w:color w:val="000000"/>
        </w:rPr>
      </w:pPr>
      <w:r w:rsidRPr="00C07A53">
        <w:rPr>
          <w:rFonts w:ascii="Calibri" w:hAnsi="Calibri" w:cs="Calibri"/>
          <w:b/>
          <w:color w:val="000000"/>
        </w:rPr>
        <w:t>Une école privée "Espérance banlieue" à la Roseraie? La FNEC FP FO 49 écrit au Maire d'Angers</w:t>
      </w:r>
    </w:p>
    <w:p w:rsidR="00382FD2" w:rsidRDefault="00382FD2" w:rsidP="00B41016">
      <w:pPr>
        <w:jc w:val="both"/>
        <w:rPr>
          <w:rFonts w:ascii="Calibri" w:hAnsi="Calibri" w:cs="Calibri"/>
          <w:color w:val="000000"/>
        </w:rPr>
      </w:pPr>
      <w:r>
        <w:rPr>
          <w:rFonts w:ascii="Calibri" w:hAnsi="Calibri" w:cs="Calibri"/>
          <w:color w:val="000000"/>
        </w:rPr>
        <w:t xml:space="preserve">L’association « Espérance banlieue » a décidé d’implanter une école privée hors contrat dans le quartier de la Roseraie à Angers dans des locaux qui seraient mis à disposition par la Mairie d’Angers via Angers Loire Habitat et la </w:t>
      </w:r>
      <w:proofErr w:type="spellStart"/>
      <w:r>
        <w:rPr>
          <w:rFonts w:ascii="Calibri" w:hAnsi="Calibri" w:cs="Calibri"/>
          <w:color w:val="000000"/>
        </w:rPr>
        <w:t>Soclova</w:t>
      </w:r>
      <w:proofErr w:type="spellEnd"/>
      <w:r>
        <w:rPr>
          <w:rFonts w:ascii="Calibri" w:hAnsi="Calibri" w:cs="Calibri"/>
          <w:color w:val="000000"/>
        </w:rPr>
        <w:t>.</w:t>
      </w:r>
    </w:p>
    <w:p w:rsidR="00382FD2" w:rsidRPr="00C07A53" w:rsidRDefault="00382FD2" w:rsidP="00B41016">
      <w:pPr>
        <w:jc w:val="both"/>
        <w:rPr>
          <w:rFonts w:ascii="Calibri" w:hAnsi="Calibri" w:cs="Calibri"/>
          <w:b/>
          <w:color w:val="000000"/>
        </w:rPr>
      </w:pPr>
      <w:r>
        <w:rPr>
          <w:rFonts w:ascii="Calibri" w:hAnsi="Calibri" w:cs="Calibri"/>
          <w:color w:val="000000"/>
        </w:rPr>
        <w:t xml:space="preserve">La Fédération Force Ouvrière de l’Enseignement tient à rappeler son opposition au financement de l’enseignement privé par des fonds publics et son attachement au principe républicain </w:t>
      </w:r>
      <w:r w:rsidRPr="00C07A53">
        <w:rPr>
          <w:rFonts w:ascii="Calibri" w:hAnsi="Calibri" w:cs="Calibri"/>
          <w:b/>
          <w:color w:val="000000"/>
        </w:rPr>
        <w:t>« fonds publics à l’école publique ».</w:t>
      </w:r>
    </w:p>
    <w:p w:rsidR="00C07A53" w:rsidRDefault="00C07A53" w:rsidP="00C07A53">
      <w:pPr>
        <w:jc w:val="both"/>
        <w:rPr>
          <w:rFonts w:ascii="Calibri" w:hAnsi="Calibri" w:cs="Calibri"/>
          <w:color w:val="000000"/>
        </w:rPr>
      </w:pPr>
      <w:r>
        <w:rPr>
          <w:rFonts w:ascii="Calibri" w:hAnsi="Calibri" w:cs="Calibri"/>
          <w:color w:val="000000"/>
        </w:rPr>
        <w:t xml:space="preserve">La Fédération FO s’adresse en ce sens au Maire d’Angers pour lui demander d’annuler toutes dispositions qui auraient pu être prises en ce sens sachant qu’aucune loi ne lui impose aujourd’hui de le faire.    </w:t>
      </w:r>
    </w:p>
    <w:p w:rsidR="00C07A53" w:rsidRDefault="00C07A53" w:rsidP="00B41016">
      <w:pPr>
        <w:jc w:val="both"/>
      </w:pPr>
      <w:r>
        <w:t>Il est par ailleurs à noter que les écoles publiques du quartier de la Roseraie sont bien pleines et que la démographie imposerait plutôt de construire une  école publique supplémentaire!</w:t>
      </w:r>
    </w:p>
    <w:p w:rsidR="00C07A53" w:rsidRPr="00C07A53" w:rsidRDefault="00C07A53" w:rsidP="00C07A53">
      <w:pPr>
        <w:jc w:val="right"/>
        <w:rPr>
          <w:i/>
        </w:rPr>
      </w:pPr>
      <w:r w:rsidRPr="00C07A53">
        <w:rPr>
          <w:i/>
        </w:rPr>
        <w:t>Pour la FNEC FP FO 49</w:t>
      </w:r>
    </w:p>
    <w:p w:rsidR="00C07A53" w:rsidRPr="00C07A53" w:rsidRDefault="00C07A53" w:rsidP="00C07A53">
      <w:pPr>
        <w:jc w:val="right"/>
        <w:rPr>
          <w:i/>
        </w:rPr>
      </w:pPr>
      <w:r w:rsidRPr="00C07A53">
        <w:rPr>
          <w:i/>
        </w:rPr>
        <w:t>La secrétaire départementale,</w:t>
      </w:r>
    </w:p>
    <w:p w:rsidR="00C07A53" w:rsidRPr="00C07A53" w:rsidRDefault="00C07A53" w:rsidP="00C07A53">
      <w:pPr>
        <w:jc w:val="right"/>
        <w:rPr>
          <w:i/>
        </w:rPr>
      </w:pPr>
      <w:r w:rsidRPr="00C07A53">
        <w:rPr>
          <w:i/>
        </w:rPr>
        <w:t>Magali Lardeux</w:t>
      </w:r>
    </w:p>
    <w:p w:rsidR="00B41016" w:rsidRDefault="00B41016"/>
    <w:sectPr w:rsidR="00B41016" w:rsidSect="00C07A53">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382FD2"/>
    <w:rsid w:val="00257C10"/>
    <w:rsid w:val="002C58EA"/>
    <w:rsid w:val="00382FD2"/>
    <w:rsid w:val="00514B4F"/>
    <w:rsid w:val="00532DB1"/>
    <w:rsid w:val="00B41016"/>
    <w:rsid w:val="00C07A5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07A53"/>
    <w:rPr>
      <w:color w:val="0000FF"/>
      <w:u w:val="single"/>
    </w:rPr>
  </w:style>
  <w:style w:type="paragraph" w:styleId="NormalWeb">
    <w:name w:val="Normal (Web)"/>
    <w:basedOn w:val="Normal"/>
    <w:uiPriority w:val="99"/>
    <w:semiHidden/>
    <w:unhideWhenUsed/>
    <w:rsid w:val="00C07A53"/>
    <w:pPr>
      <w:spacing w:before="100" w:beforeAutospacing="1" w:after="119"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07A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7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08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necfpfo49@sfr.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Magali</cp:lastModifiedBy>
  <cp:revision>2</cp:revision>
  <dcterms:created xsi:type="dcterms:W3CDTF">2017-06-15T12:21:00Z</dcterms:created>
  <dcterms:modified xsi:type="dcterms:W3CDTF">2017-06-15T12:21:00Z</dcterms:modified>
</cp:coreProperties>
</file>