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3E" w:rsidRPr="00911E3E" w:rsidRDefault="00911E3E" w:rsidP="00911E3E">
      <w:pPr>
        <w:jc w:val="center"/>
        <w:rPr>
          <w:rFonts w:cs="Aharoni"/>
          <w:b/>
          <w:sz w:val="40"/>
          <w:szCs w:val="40"/>
        </w:rPr>
      </w:pPr>
      <w:r w:rsidRPr="00911E3E">
        <w:rPr>
          <w:rFonts w:cs="Aharoni"/>
          <w:b/>
          <w:sz w:val="40"/>
          <w:szCs w:val="40"/>
        </w:rPr>
        <w:t>INFORMATION AUX FAMILLES</w:t>
      </w:r>
    </w:p>
    <w:p w:rsidR="00EE0010" w:rsidRPr="00911E3E" w:rsidRDefault="00911E3E" w:rsidP="00911E3E">
      <w:pPr>
        <w:jc w:val="center"/>
        <w:rPr>
          <w:rFonts w:cs="Aharoni"/>
          <w:b/>
          <w:color w:val="FF0000"/>
          <w:sz w:val="40"/>
          <w:szCs w:val="40"/>
        </w:rPr>
      </w:pPr>
      <w:r w:rsidRPr="00911E3E">
        <w:rPr>
          <w:rFonts w:cs="Aharoni"/>
          <w:b/>
          <w:color w:val="FF0000"/>
          <w:sz w:val="40"/>
          <w:szCs w:val="40"/>
        </w:rPr>
        <w:t xml:space="preserve">STOP </w:t>
      </w:r>
      <w:r>
        <w:rPr>
          <w:rFonts w:cs="Aharoni"/>
          <w:b/>
          <w:color w:val="FF0000"/>
          <w:sz w:val="40"/>
          <w:szCs w:val="40"/>
        </w:rPr>
        <w:t>« </w:t>
      </w:r>
      <w:r w:rsidRPr="00911E3E">
        <w:rPr>
          <w:rFonts w:cs="Aharoni"/>
          <w:b/>
          <w:color w:val="FF0000"/>
          <w:sz w:val="40"/>
          <w:szCs w:val="40"/>
        </w:rPr>
        <w:t>LOI BLANQUER</w:t>
      </w:r>
      <w:r>
        <w:rPr>
          <w:rFonts w:cs="Aharoni"/>
          <w:b/>
          <w:color w:val="FF0000"/>
          <w:sz w:val="40"/>
          <w:szCs w:val="40"/>
        </w:rPr>
        <w:t> »</w:t>
      </w:r>
    </w:p>
    <w:p w:rsidR="00911E3E" w:rsidRPr="00911E3E" w:rsidRDefault="00911E3E" w:rsidP="00911E3E">
      <w:pPr>
        <w:jc w:val="center"/>
        <w:rPr>
          <w:rFonts w:cs="Aharoni"/>
          <w:b/>
          <w:color w:val="FF0000"/>
          <w:sz w:val="40"/>
          <w:szCs w:val="40"/>
        </w:rPr>
      </w:pPr>
      <w:r w:rsidRPr="00911E3E">
        <w:rPr>
          <w:rFonts w:cs="Aharoni"/>
          <w:b/>
          <w:color w:val="FF0000"/>
          <w:sz w:val="40"/>
          <w:szCs w:val="40"/>
        </w:rPr>
        <w:t>DEFEN</w:t>
      </w:r>
      <w:r w:rsidR="005520F9">
        <w:rPr>
          <w:rFonts w:cs="Aharoni"/>
          <w:b/>
          <w:color w:val="FF0000"/>
          <w:sz w:val="40"/>
          <w:szCs w:val="40"/>
        </w:rPr>
        <w:t>DONS NOTRE</w:t>
      </w:r>
      <w:r>
        <w:rPr>
          <w:rFonts w:cs="Aharoni"/>
          <w:b/>
          <w:color w:val="FF0000"/>
          <w:sz w:val="40"/>
          <w:szCs w:val="40"/>
        </w:rPr>
        <w:t xml:space="preserve"> </w:t>
      </w:r>
      <w:r w:rsidRPr="00911E3E">
        <w:rPr>
          <w:rFonts w:cs="Aharoni"/>
          <w:b/>
          <w:color w:val="FF0000"/>
          <w:sz w:val="40"/>
          <w:szCs w:val="40"/>
        </w:rPr>
        <w:t>ECOLE !</w:t>
      </w:r>
    </w:p>
    <w:tbl>
      <w:tblPr>
        <w:tblStyle w:val="Grilledutableau"/>
        <w:tblW w:w="9924" w:type="dxa"/>
        <w:tblInd w:w="-318" w:type="dxa"/>
        <w:tblLook w:val="04A0"/>
      </w:tblPr>
      <w:tblGrid>
        <w:gridCol w:w="4962"/>
        <w:gridCol w:w="4962"/>
      </w:tblGrid>
      <w:tr w:rsidR="00911E3E" w:rsidTr="00D423FF">
        <w:tc>
          <w:tcPr>
            <w:tcW w:w="4962" w:type="dxa"/>
            <w:shd w:val="clear" w:color="auto" w:fill="EEECE1" w:themeFill="background2"/>
          </w:tcPr>
          <w:p w:rsidR="00911E3E" w:rsidRPr="00911E3E" w:rsidRDefault="00911E3E" w:rsidP="00911E3E">
            <w:pPr>
              <w:jc w:val="center"/>
              <w:rPr>
                <w:b/>
                <w:sz w:val="28"/>
                <w:szCs w:val="28"/>
              </w:rPr>
            </w:pPr>
            <w:r w:rsidRPr="00911E3E">
              <w:rPr>
                <w:b/>
                <w:sz w:val="28"/>
                <w:szCs w:val="28"/>
              </w:rPr>
              <w:t>L’école aujourd’hui</w:t>
            </w:r>
          </w:p>
        </w:tc>
        <w:tc>
          <w:tcPr>
            <w:tcW w:w="4962" w:type="dxa"/>
            <w:shd w:val="clear" w:color="auto" w:fill="EEECE1" w:themeFill="background2"/>
          </w:tcPr>
          <w:p w:rsidR="00911E3E" w:rsidRPr="00911E3E" w:rsidRDefault="00911E3E" w:rsidP="00911E3E">
            <w:pPr>
              <w:jc w:val="center"/>
              <w:rPr>
                <w:b/>
                <w:sz w:val="28"/>
                <w:szCs w:val="28"/>
              </w:rPr>
            </w:pPr>
            <w:r w:rsidRPr="00911E3E">
              <w:rPr>
                <w:b/>
                <w:sz w:val="28"/>
                <w:szCs w:val="28"/>
              </w:rPr>
              <w:t>L’établissement de demain</w:t>
            </w:r>
          </w:p>
        </w:tc>
      </w:tr>
      <w:tr w:rsidR="00911E3E" w:rsidTr="00D423FF">
        <w:tc>
          <w:tcPr>
            <w:tcW w:w="4962" w:type="dxa"/>
            <w:vAlign w:val="center"/>
          </w:tcPr>
          <w:p w:rsidR="00911E3E" w:rsidRPr="00911E3E" w:rsidRDefault="00911E3E" w:rsidP="00911E3E">
            <w:pPr>
              <w:jc w:val="center"/>
              <w:rPr>
                <w:sz w:val="28"/>
                <w:szCs w:val="28"/>
              </w:rPr>
            </w:pPr>
            <w:r w:rsidRPr="00911E3E">
              <w:rPr>
                <w:sz w:val="28"/>
                <w:szCs w:val="28"/>
              </w:rPr>
              <w:t>La classe est assurée par des</w:t>
            </w:r>
          </w:p>
          <w:p w:rsidR="00911E3E" w:rsidRPr="00911E3E" w:rsidRDefault="00911E3E" w:rsidP="00911E3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11E3E">
              <w:rPr>
                <w:b/>
                <w:sz w:val="28"/>
                <w:szCs w:val="28"/>
                <w:u w:val="single"/>
              </w:rPr>
              <w:t>enseignants diplômés</w:t>
            </w:r>
          </w:p>
        </w:tc>
        <w:tc>
          <w:tcPr>
            <w:tcW w:w="4962" w:type="dxa"/>
            <w:vAlign w:val="center"/>
          </w:tcPr>
          <w:p w:rsidR="00911E3E" w:rsidRPr="00911E3E" w:rsidRDefault="00911E3E" w:rsidP="00911E3E">
            <w:pPr>
              <w:jc w:val="center"/>
              <w:rPr>
                <w:sz w:val="28"/>
                <w:szCs w:val="28"/>
              </w:rPr>
            </w:pPr>
            <w:r w:rsidRPr="00911E3E">
              <w:rPr>
                <w:sz w:val="28"/>
                <w:szCs w:val="28"/>
              </w:rPr>
              <w:t>Art 14</w:t>
            </w:r>
            <w:r w:rsidR="00D423FF">
              <w:rPr>
                <w:sz w:val="28"/>
                <w:szCs w:val="28"/>
              </w:rPr>
              <w:t xml:space="preserve"> : </w:t>
            </w:r>
            <w:r w:rsidRPr="00911E3E">
              <w:rPr>
                <w:sz w:val="28"/>
                <w:szCs w:val="28"/>
              </w:rPr>
              <w:t xml:space="preserve">La classe pourra être dispensée par </w:t>
            </w:r>
            <w:r w:rsidRPr="00D423FF">
              <w:rPr>
                <w:b/>
                <w:sz w:val="28"/>
                <w:szCs w:val="28"/>
              </w:rPr>
              <w:t xml:space="preserve">des étudiants à partir de la L2 (19-20 ans) </w:t>
            </w:r>
            <w:r w:rsidRPr="00D423FF">
              <w:rPr>
                <w:b/>
                <w:sz w:val="28"/>
                <w:szCs w:val="28"/>
                <w:u w:val="single"/>
              </w:rPr>
              <w:t xml:space="preserve">et des contractuels </w:t>
            </w:r>
            <w:r w:rsidRPr="00911E3E">
              <w:rPr>
                <w:sz w:val="28"/>
                <w:szCs w:val="28"/>
              </w:rPr>
              <w:t>non formés et pas diplômés</w:t>
            </w:r>
          </w:p>
        </w:tc>
      </w:tr>
      <w:tr w:rsidR="00911E3E" w:rsidTr="00D423FF">
        <w:tc>
          <w:tcPr>
            <w:tcW w:w="4962" w:type="dxa"/>
            <w:vAlign w:val="center"/>
          </w:tcPr>
          <w:p w:rsidR="00911E3E" w:rsidRPr="00911E3E" w:rsidRDefault="00911E3E" w:rsidP="00911E3E">
            <w:pPr>
              <w:jc w:val="center"/>
              <w:rPr>
                <w:sz w:val="28"/>
                <w:szCs w:val="28"/>
              </w:rPr>
            </w:pPr>
            <w:r w:rsidRPr="00911E3E">
              <w:rPr>
                <w:sz w:val="28"/>
                <w:szCs w:val="28"/>
              </w:rPr>
              <w:t xml:space="preserve">Une </w:t>
            </w:r>
            <w:r w:rsidRPr="00D423FF">
              <w:rPr>
                <w:b/>
                <w:sz w:val="28"/>
                <w:szCs w:val="28"/>
              </w:rPr>
              <w:t>école de secteur</w:t>
            </w:r>
          </w:p>
        </w:tc>
        <w:tc>
          <w:tcPr>
            <w:tcW w:w="4962" w:type="dxa"/>
            <w:vAlign w:val="center"/>
          </w:tcPr>
          <w:p w:rsidR="00911E3E" w:rsidRPr="00911E3E" w:rsidRDefault="00911E3E" w:rsidP="00911E3E">
            <w:pPr>
              <w:jc w:val="center"/>
              <w:rPr>
                <w:sz w:val="28"/>
                <w:szCs w:val="28"/>
              </w:rPr>
            </w:pPr>
            <w:r w:rsidRPr="00911E3E">
              <w:rPr>
                <w:sz w:val="28"/>
                <w:szCs w:val="28"/>
              </w:rPr>
              <w:t>Art 6 : U</w:t>
            </w:r>
            <w:r w:rsidR="00D423FF">
              <w:rPr>
                <w:sz w:val="28"/>
                <w:szCs w:val="28"/>
              </w:rPr>
              <w:t>n</w:t>
            </w:r>
            <w:r w:rsidRPr="00911E3E">
              <w:rPr>
                <w:sz w:val="28"/>
                <w:szCs w:val="28"/>
              </w:rPr>
              <w:t xml:space="preserve"> </w:t>
            </w:r>
            <w:r w:rsidRPr="00D423FF">
              <w:rPr>
                <w:b/>
                <w:sz w:val="28"/>
                <w:szCs w:val="28"/>
              </w:rPr>
              <w:t xml:space="preserve">réseau d’écoles rattachées au </w:t>
            </w:r>
            <w:r w:rsidRPr="00D423FF">
              <w:rPr>
                <w:b/>
                <w:sz w:val="28"/>
                <w:szCs w:val="28"/>
                <w:u w:val="single"/>
              </w:rPr>
              <w:t>collège de secteur</w:t>
            </w:r>
            <w:r w:rsidRPr="00911E3E">
              <w:rPr>
                <w:sz w:val="28"/>
                <w:szCs w:val="28"/>
              </w:rPr>
              <w:t xml:space="preserve"> (établissement public des savoirs fondamentaux) Les élèves pourront y être scolarisés dès 3 ans (disparition de certaines écoles)</w:t>
            </w:r>
          </w:p>
        </w:tc>
      </w:tr>
      <w:tr w:rsidR="00911E3E" w:rsidTr="00D423FF">
        <w:tc>
          <w:tcPr>
            <w:tcW w:w="4962" w:type="dxa"/>
            <w:vAlign w:val="center"/>
          </w:tcPr>
          <w:p w:rsidR="00911E3E" w:rsidRPr="00911E3E" w:rsidRDefault="00911E3E" w:rsidP="00911E3E">
            <w:pPr>
              <w:jc w:val="center"/>
              <w:rPr>
                <w:sz w:val="28"/>
                <w:szCs w:val="28"/>
              </w:rPr>
            </w:pPr>
            <w:r w:rsidRPr="00911E3E">
              <w:rPr>
                <w:sz w:val="28"/>
                <w:szCs w:val="28"/>
              </w:rPr>
              <w:t xml:space="preserve">Un </w:t>
            </w:r>
            <w:r w:rsidRPr="00D423FF">
              <w:rPr>
                <w:b/>
                <w:sz w:val="28"/>
                <w:szCs w:val="28"/>
                <w:u w:val="single"/>
              </w:rPr>
              <w:t xml:space="preserve">directeur </w:t>
            </w:r>
            <w:r w:rsidRPr="00911E3E">
              <w:rPr>
                <w:sz w:val="28"/>
                <w:szCs w:val="28"/>
              </w:rPr>
              <w:t>présent dans chaque école</w:t>
            </w:r>
          </w:p>
        </w:tc>
        <w:tc>
          <w:tcPr>
            <w:tcW w:w="4962" w:type="dxa"/>
            <w:vAlign w:val="center"/>
          </w:tcPr>
          <w:p w:rsidR="00911E3E" w:rsidRPr="00911E3E" w:rsidRDefault="00911E3E" w:rsidP="00D423FF">
            <w:pPr>
              <w:tabs>
                <w:tab w:val="left" w:pos="4784"/>
              </w:tabs>
              <w:jc w:val="center"/>
              <w:rPr>
                <w:sz w:val="28"/>
                <w:szCs w:val="28"/>
              </w:rPr>
            </w:pPr>
            <w:r w:rsidRPr="00911E3E">
              <w:rPr>
                <w:sz w:val="28"/>
                <w:szCs w:val="28"/>
              </w:rPr>
              <w:t xml:space="preserve">Art 6 : Un </w:t>
            </w:r>
            <w:r w:rsidRPr="00D423FF">
              <w:rPr>
                <w:b/>
                <w:sz w:val="28"/>
                <w:szCs w:val="28"/>
                <w:u w:val="single"/>
              </w:rPr>
              <w:t>principal de collège</w:t>
            </w:r>
            <w:r w:rsidRPr="00911E3E">
              <w:rPr>
                <w:sz w:val="28"/>
                <w:szCs w:val="28"/>
              </w:rPr>
              <w:t xml:space="preserve"> avec un ou des adjoints pour le primaire sous son autorité</w:t>
            </w:r>
          </w:p>
        </w:tc>
      </w:tr>
      <w:tr w:rsidR="00911E3E" w:rsidTr="00D423FF">
        <w:tc>
          <w:tcPr>
            <w:tcW w:w="4962" w:type="dxa"/>
            <w:vAlign w:val="center"/>
          </w:tcPr>
          <w:p w:rsidR="00911E3E" w:rsidRPr="00911E3E" w:rsidRDefault="00911E3E" w:rsidP="00911E3E">
            <w:pPr>
              <w:jc w:val="center"/>
              <w:rPr>
                <w:sz w:val="28"/>
                <w:szCs w:val="28"/>
              </w:rPr>
            </w:pPr>
            <w:r w:rsidRPr="00911E3E">
              <w:rPr>
                <w:sz w:val="28"/>
                <w:szCs w:val="28"/>
              </w:rPr>
              <w:t xml:space="preserve">Une </w:t>
            </w:r>
            <w:r w:rsidRPr="00D423FF">
              <w:rPr>
                <w:b/>
                <w:sz w:val="28"/>
                <w:szCs w:val="28"/>
                <w:u w:val="single"/>
              </w:rPr>
              <w:t>école maternelle publique</w:t>
            </w:r>
          </w:p>
        </w:tc>
        <w:tc>
          <w:tcPr>
            <w:tcW w:w="4962" w:type="dxa"/>
            <w:vAlign w:val="center"/>
          </w:tcPr>
          <w:p w:rsidR="00911E3E" w:rsidRPr="00911E3E" w:rsidRDefault="00911E3E" w:rsidP="00911E3E">
            <w:pPr>
              <w:jc w:val="center"/>
              <w:rPr>
                <w:sz w:val="28"/>
                <w:szCs w:val="28"/>
              </w:rPr>
            </w:pPr>
            <w:r w:rsidRPr="00911E3E">
              <w:rPr>
                <w:sz w:val="28"/>
                <w:szCs w:val="28"/>
              </w:rPr>
              <w:t xml:space="preserve">Art 2 à 4 : Généralisation </w:t>
            </w:r>
            <w:r w:rsidRPr="00D423FF">
              <w:rPr>
                <w:b/>
                <w:sz w:val="28"/>
                <w:szCs w:val="28"/>
                <w:u w:val="single"/>
              </w:rPr>
              <w:t>des jardins d’enfants</w:t>
            </w:r>
            <w:r w:rsidRPr="00D423FF">
              <w:rPr>
                <w:b/>
                <w:sz w:val="28"/>
                <w:szCs w:val="28"/>
              </w:rPr>
              <w:t xml:space="preserve"> (payants)</w:t>
            </w:r>
            <w:r w:rsidRPr="00911E3E">
              <w:rPr>
                <w:sz w:val="28"/>
                <w:szCs w:val="28"/>
              </w:rPr>
              <w:t xml:space="preserve"> sans enseignants</w:t>
            </w:r>
          </w:p>
        </w:tc>
      </w:tr>
      <w:tr w:rsidR="00911E3E" w:rsidTr="00D423FF">
        <w:tc>
          <w:tcPr>
            <w:tcW w:w="4962" w:type="dxa"/>
            <w:vAlign w:val="center"/>
          </w:tcPr>
          <w:p w:rsidR="00911E3E" w:rsidRPr="00911E3E" w:rsidRDefault="00911E3E" w:rsidP="00911E3E">
            <w:pPr>
              <w:jc w:val="center"/>
              <w:rPr>
                <w:sz w:val="28"/>
                <w:szCs w:val="28"/>
              </w:rPr>
            </w:pPr>
            <w:r w:rsidRPr="00911E3E">
              <w:rPr>
                <w:sz w:val="28"/>
                <w:szCs w:val="28"/>
              </w:rPr>
              <w:t xml:space="preserve">Trop d’élèves = </w:t>
            </w:r>
            <w:r w:rsidRPr="00D423FF">
              <w:rPr>
                <w:b/>
                <w:sz w:val="28"/>
                <w:szCs w:val="28"/>
                <w:u w:val="single"/>
              </w:rPr>
              <w:t>ouverture de classe</w:t>
            </w:r>
          </w:p>
        </w:tc>
        <w:tc>
          <w:tcPr>
            <w:tcW w:w="4962" w:type="dxa"/>
            <w:vAlign w:val="center"/>
          </w:tcPr>
          <w:p w:rsidR="00911E3E" w:rsidRPr="00911E3E" w:rsidRDefault="00911E3E" w:rsidP="00911E3E">
            <w:pPr>
              <w:jc w:val="center"/>
              <w:rPr>
                <w:sz w:val="28"/>
                <w:szCs w:val="28"/>
              </w:rPr>
            </w:pPr>
            <w:r w:rsidRPr="00D423FF">
              <w:rPr>
                <w:b/>
                <w:sz w:val="28"/>
                <w:szCs w:val="28"/>
              </w:rPr>
              <w:t>Mutualisation des effectifs</w:t>
            </w:r>
            <w:r w:rsidRPr="00911E3E">
              <w:rPr>
                <w:sz w:val="28"/>
                <w:szCs w:val="28"/>
              </w:rPr>
              <w:t xml:space="preserve"> par secteur, pas d’ouverture de classe</w:t>
            </w:r>
          </w:p>
        </w:tc>
      </w:tr>
      <w:tr w:rsidR="00911E3E" w:rsidTr="00D423FF">
        <w:tc>
          <w:tcPr>
            <w:tcW w:w="4962" w:type="dxa"/>
            <w:vAlign w:val="center"/>
          </w:tcPr>
          <w:p w:rsidR="00911E3E" w:rsidRPr="00911E3E" w:rsidRDefault="00911E3E" w:rsidP="00911E3E">
            <w:pPr>
              <w:jc w:val="center"/>
              <w:rPr>
                <w:sz w:val="28"/>
                <w:szCs w:val="28"/>
              </w:rPr>
            </w:pPr>
            <w:r w:rsidRPr="00911E3E">
              <w:rPr>
                <w:sz w:val="28"/>
                <w:szCs w:val="28"/>
              </w:rPr>
              <w:t xml:space="preserve">Un </w:t>
            </w:r>
            <w:r w:rsidRPr="00D423FF">
              <w:rPr>
                <w:b/>
                <w:sz w:val="28"/>
                <w:szCs w:val="28"/>
                <w:u w:val="single"/>
              </w:rPr>
              <w:t>conseil d’école</w:t>
            </w:r>
            <w:r w:rsidRPr="00911E3E">
              <w:rPr>
                <w:sz w:val="28"/>
                <w:szCs w:val="28"/>
              </w:rPr>
              <w:t xml:space="preserve"> par trimestre (parents, enseignants, mairie, inspecteurs, DDEN)</w:t>
            </w:r>
          </w:p>
        </w:tc>
        <w:tc>
          <w:tcPr>
            <w:tcW w:w="4962" w:type="dxa"/>
            <w:vAlign w:val="center"/>
          </w:tcPr>
          <w:p w:rsidR="00911E3E" w:rsidRPr="00911E3E" w:rsidRDefault="00911E3E" w:rsidP="00911E3E">
            <w:pPr>
              <w:jc w:val="center"/>
              <w:rPr>
                <w:sz w:val="28"/>
                <w:szCs w:val="28"/>
              </w:rPr>
            </w:pPr>
            <w:r w:rsidRPr="00911E3E">
              <w:rPr>
                <w:sz w:val="28"/>
                <w:szCs w:val="28"/>
              </w:rPr>
              <w:t xml:space="preserve">Un </w:t>
            </w:r>
            <w:r w:rsidRPr="00D423FF">
              <w:rPr>
                <w:b/>
                <w:sz w:val="28"/>
                <w:szCs w:val="28"/>
                <w:u w:val="single"/>
              </w:rPr>
              <w:t>conseil d’administration</w:t>
            </w:r>
            <w:r w:rsidRPr="00911E3E">
              <w:rPr>
                <w:sz w:val="28"/>
                <w:szCs w:val="28"/>
              </w:rPr>
              <w:t xml:space="preserve"> au collège pour tout le réseau</w:t>
            </w:r>
          </w:p>
        </w:tc>
      </w:tr>
      <w:tr w:rsidR="00911E3E" w:rsidTr="00D423FF">
        <w:tc>
          <w:tcPr>
            <w:tcW w:w="4962" w:type="dxa"/>
            <w:vAlign w:val="center"/>
          </w:tcPr>
          <w:p w:rsidR="00911E3E" w:rsidRPr="00911E3E" w:rsidRDefault="00911E3E" w:rsidP="00911E3E">
            <w:pPr>
              <w:jc w:val="center"/>
              <w:rPr>
                <w:sz w:val="28"/>
                <w:szCs w:val="28"/>
              </w:rPr>
            </w:pPr>
            <w:r w:rsidRPr="00911E3E">
              <w:rPr>
                <w:sz w:val="28"/>
                <w:szCs w:val="28"/>
              </w:rPr>
              <w:t>Elèves à besoins particuliers : scolarisation avec</w:t>
            </w:r>
            <w:r w:rsidRPr="00D423FF">
              <w:rPr>
                <w:sz w:val="28"/>
                <w:szCs w:val="28"/>
                <w:u w:val="single"/>
              </w:rPr>
              <w:t xml:space="preserve"> </w:t>
            </w:r>
            <w:r w:rsidRPr="00D423FF">
              <w:rPr>
                <w:b/>
                <w:sz w:val="28"/>
                <w:szCs w:val="28"/>
                <w:u w:val="single"/>
              </w:rPr>
              <w:t>AVS individuelle</w:t>
            </w:r>
            <w:r w:rsidRPr="00911E3E">
              <w:rPr>
                <w:sz w:val="28"/>
                <w:szCs w:val="28"/>
              </w:rPr>
              <w:t>, structures spécialisées pour ceux qui en ont besoin</w:t>
            </w:r>
          </w:p>
        </w:tc>
        <w:tc>
          <w:tcPr>
            <w:tcW w:w="4962" w:type="dxa"/>
            <w:vAlign w:val="center"/>
          </w:tcPr>
          <w:p w:rsidR="00911E3E" w:rsidRPr="00911E3E" w:rsidRDefault="00911E3E" w:rsidP="00911E3E">
            <w:pPr>
              <w:jc w:val="center"/>
              <w:rPr>
                <w:sz w:val="28"/>
                <w:szCs w:val="28"/>
              </w:rPr>
            </w:pPr>
            <w:r w:rsidRPr="00911E3E">
              <w:rPr>
                <w:sz w:val="28"/>
                <w:szCs w:val="28"/>
              </w:rPr>
              <w:t xml:space="preserve">Art 5 : </w:t>
            </w:r>
            <w:r w:rsidRPr="00D423FF">
              <w:rPr>
                <w:b/>
                <w:sz w:val="28"/>
                <w:szCs w:val="28"/>
                <w:u w:val="single"/>
              </w:rPr>
              <w:t>Disparition des structures spécialisées,</w:t>
            </w:r>
            <w:r w:rsidRPr="00911E3E">
              <w:rPr>
                <w:sz w:val="28"/>
                <w:szCs w:val="28"/>
              </w:rPr>
              <w:t xml:space="preserve"> inclusion systématique avec </w:t>
            </w:r>
            <w:r w:rsidRPr="00D423FF">
              <w:rPr>
                <w:b/>
                <w:sz w:val="28"/>
                <w:szCs w:val="28"/>
                <w:u w:val="single"/>
              </w:rPr>
              <w:t>AVS mutualisée pour toute l’école</w:t>
            </w:r>
          </w:p>
        </w:tc>
      </w:tr>
      <w:tr w:rsidR="00911E3E" w:rsidTr="00D423FF">
        <w:tc>
          <w:tcPr>
            <w:tcW w:w="4962" w:type="dxa"/>
            <w:vAlign w:val="center"/>
          </w:tcPr>
          <w:p w:rsidR="00911E3E" w:rsidRPr="00D423FF" w:rsidRDefault="00911E3E" w:rsidP="00911E3E">
            <w:pPr>
              <w:jc w:val="center"/>
              <w:rPr>
                <w:b/>
                <w:sz w:val="28"/>
                <w:szCs w:val="28"/>
              </w:rPr>
            </w:pPr>
            <w:r w:rsidRPr="00D423FF">
              <w:rPr>
                <w:b/>
                <w:sz w:val="28"/>
                <w:szCs w:val="28"/>
              </w:rPr>
              <w:t>Liberté d’expression</w:t>
            </w:r>
          </w:p>
        </w:tc>
        <w:tc>
          <w:tcPr>
            <w:tcW w:w="4962" w:type="dxa"/>
            <w:vAlign w:val="center"/>
          </w:tcPr>
          <w:p w:rsidR="00911E3E" w:rsidRPr="00911E3E" w:rsidRDefault="00911E3E" w:rsidP="00911E3E">
            <w:pPr>
              <w:jc w:val="center"/>
              <w:rPr>
                <w:sz w:val="28"/>
                <w:szCs w:val="28"/>
              </w:rPr>
            </w:pPr>
            <w:r w:rsidRPr="00911E3E">
              <w:rPr>
                <w:sz w:val="28"/>
                <w:szCs w:val="28"/>
              </w:rPr>
              <w:t>Art 1 : suppression de la liberté d’expression</w:t>
            </w:r>
          </w:p>
        </w:tc>
      </w:tr>
    </w:tbl>
    <w:p w:rsidR="00911E3E" w:rsidRDefault="00911E3E"/>
    <w:p w:rsidR="00D423FF" w:rsidRPr="005520F9" w:rsidRDefault="005520F9" w:rsidP="00D423FF">
      <w:pPr>
        <w:jc w:val="center"/>
        <w:rPr>
          <w:b/>
          <w:color w:val="FF0000"/>
          <w:sz w:val="40"/>
          <w:szCs w:val="40"/>
        </w:rPr>
      </w:pPr>
      <w:r w:rsidRPr="005520F9">
        <w:rPr>
          <w:b/>
          <w:color w:val="FF0000"/>
          <w:sz w:val="40"/>
          <w:szCs w:val="40"/>
        </w:rPr>
        <w:t xml:space="preserve">Tous </w:t>
      </w:r>
      <w:r w:rsidR="00D423FF" w:rsidRPr="005520F9">
        <w:rPr>
          <w:b/>
          <w:color w:val="FF0000"/>
          <w:sz w:val="40"/>
          <w:szCs w:val="40"/>
        </w:rPr>
        <w:t xml:space="preserve">ensemble pour défendre l’école ! </w:t>
      </w:r>
    </w:p>
    <w:p w:rsidR="00911E3E" w:rsidRDefault="005520F9" w:rsidP="00D423FF">
      <w:pPr>
        <w:rPr>
          <w:b/>
          <w:sz w:val="40"/>
          <w:szCs w:val="40"/>
        </w:rPr>
      </w:pPr>
      <w:r>
        <w:rPr>
          <w:b/>
          <w:sz w:val="40"/>
          <w:szCs w:val="40"/>
        </w:rPr>
        <w:t>Réunion d'information : ..............................................</w:t>
      </w:r>
    </w:p>
    <w:p w:rsidR="00D423FF" w:rsidRDefault="005520F9" w:rsidP="005520F9">
      <w:pPr>
        <w:jc w:val="center"/>
      </w:pPr>
      <w:r w:rsidRPr="005520F9">
        <w:rPr>
          <w:b/>
          <w:sz w:val="40"/>
          <w:szCs w:val="40"/>
          <w:highlight w:val="yellow"/>
        </w:rPr>
        <w:t>Manifestation 30 mars 11H Jardin du Mail ANGERS</w:t>
      </w:r>
    </w:p>
    <w:sectPr w:rsidR="00D423FF" w:rsidSect="00911E3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11E3E"/>
    <w:rsid w:val="002E44BA"/>
    <w:rsid w:val="005520F9"/>
    <w:rsid w:val="006D138D"/>
    <w:rsid w:val="006F3C03"/>
    <w:rsid w:val="00911E3E"/>
    <w:rsid w:val="00A43A8C"/>
    <w:rsid w:val="00D423FF"/>
    <w:rsid w:val="00EE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0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1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TRESORERIE</dc:creator>
  <cp:lastModifiedBy>Magali</cp:lastModifiedBy>
  <cp:revision>3</cp:revision>
  <dcterms:created xsi:type="dcterms:W3CDTF">2019-03-25T12:36:00Z</dcterms:created>
  <dcterms:modified xsi:type="dcterms:W3CDTF">2019-03-25T20:17:00Z</dcterms:modified>
</cp:coreProperties>
</file>