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AA" w:rsidRPr="00595A95" w:rsidRDefault="00C77DAA" w:rsidP="0059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fr-FR"/>
        </w:rPr>
        <w:t xml:space="preserve">Motion </w:t>
      </w:r>
      <w:r w:rsidR="00595A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fr-FR"/>
        </w:rPr>
        <w:t>des</w:t>
      </w:r>
      <w:r w:rsidRPr="00595A95">
        <w:rPr>
          <w:rFonts w:ascii="Times New Roman" w:hAnsi="Times New Roman" w:cs="Times New Roman"/>
          <w:b/>
          <w:sz w:val="28"/>
          <w:szCs w:val="28"/>
        </w:rPr>
        <w:t xml:space="preserve"> enseignants réunis en </w:t>
      </w:r>
      <w:proofErr w:type="spellStart"/>
      <w:r w:rsidRPr="00595A95">
        <w:rPr>
          <w:rFonts w:ascii="Times New Roman" w:hAnsi="Times New Roman" w:cs="Times New Roman"/>
          <w:b/>
          <w:sz w:val="28"/>
          <w:szCs w:val="28"/>
        </w:rPr>
        <w:t>visio</w:t>
      </w:r>
      <w:proofErr w:type="spellEnd"/>
      <w:r w:rsidRPr="00595A95">
        <w:rPr>
          <w:rFonts w:ascii="Times New Roman" w:hAnsi="Times New Roman" w:cs="Times New Roman"/>
          <w:b/>
          <w:sz w:val="28"/>
          <w:szCs w:val="28"/>
        </w:rPr>
        <w:t xml:space="preserve"> le </w:t>
      </w:r>
      <w:r w:rsidR="00EF1673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595A95">
        <w:rPr>
          <w:rFonts w:ascii="Times New Roman" w:hAnsi="Times New Roman" w:cs="Times New Roman"/>
          <w:b/>
          <w:sz w:val="28"/>
          <w:szCs w:val="28"/>
        </w:rPr>
        <w:t>avril avec le SNUDI-FO</w:t>
      </w:r>
    </w:p>
    <w:p w:rsidR="00C77DAA" w:rsidRPr="00F307C4" w:rsidRDefault="00C77DAA" w:rsidP="00C77DAA">
      <w:pPr>
        <w:tabs>
          <w:tab w:val="left" w:pos="1980"/>
        </w:tabs>
        <w:spacing w:after="0" w:line="240" w:lineRule="auto"/>
        <w:rPr>
          <w:sz w:val="10"/>
          <w:szCs w:val="10"/>
        </w:rPr>
      </w:pPr>
    </w:p>
    <w:p w:rsidR="00C77DAA" w:rsidRPr="00F307C4" w:rsidRDefault="00C77DAA" w:rsidP="00EF1673">
      <w:pPr>
        <w:tabs>
          <w:tab w:val="left" w:pos="1980"/>
        </w:tabs>
        <w:spacing w:after="0" w:line="360" w:lineRule="auto"/>
        <w:jc w:val="both"/>
        <w:rPr>
          <w:b/>
          <w:sz w:val="24"/>
          <w:szCs w:val="24"/>
        </w:rPr>
      </w:pPr>
      <w:r w:rsidRPr="00F307C4">
        <w:rPr>
          <w:b/>
          <w:sz w:val="24"/>
          <w:szCs w:val="24"/>
        </w:rPr>
        <w:t>La décision du président de la République de rouvrir les écoles à partir du 11 mai</w:t>
      </w:r>
      <w:r w:rsidR="00F307C4">
        <w:rPr>
          <w:b/>
          <w:sz w:val="24"/>
          <w:szCs w:val="24"/>
        </w:rPr>
        <w:t xml:space="preserve">, </w:t>
      </w:r>
      <w:r w:rsidRPr="00F307C4">
        <w:rPr>
          <w:b/>
          <w:sz w:val="24"/>
          <w:szCs w:val="24"/>
        </w:rPr>
        <w:t>sans que les conditions de sécurité ne soient réunies</w:t>
      </w:r>
      <w:r w:rsidR="00F307C4">
        <w:rPr>
          <w:b/>
          <w:sz w:val="24"/>
          <w:szCs w:val="24"/>
        </w:rPr>
        <w:t>,</w:t>
      </w:r>
      <w:r w:rsidRPr="00F307C4">
        <w:rPr>
          <w:b/>
          <w:sz w:val="24"/>
          <w:szCs w:val="24"/>
        </w:rPr>
        <w:t xml:space="preserve"> est irresponsable et abouti</w:t>
      </w:r>
      <w:r w:rsidR="00842EBD" w:rsidRPr="00F307C4">
        <w:rPr>
          <w:b/>
          <w:sz w:val="24"/>
          <w:szCs w:val="24"/>
        </w:rPr>
        <w:t>t</w:t>
      </w:r>
      <w:r w:rsidRPr="00F307C4">
        <w:rPr>
          <w:b/>
          <w:sz w:val="24"/>
          <w:szCs w:val="24"/>
        </w:rPr>
        <w:t xml:space="preserve"> à la mise en danger de la vie d’autrui.</w:t>
      </w:r>
    </w:p>
    <w:p w:rsidR="00C77DAA" w:rsidRPr="00F307C4" w:rsidRDefault="00C77DAA" w:rsidP="00C77DAA">
      <w:pPr>
        <w:tabs>
          <w:tab w:val="left" w:pos="1980"/>
        </w:tabs>
        <w:spacing w:after="0" w:line="240" w:lineRule="auto"/>
        <w:jc w:val="both"/>
        <w:rPr>
          <w:sz w:val="16"/>
          <w:szCs w:val="16"/>
        </w:rPr>
      </w:pPr>
    </w:p>
    <w:p w:rsidR="00C77DAA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>Considérant :</w:t>
      </w:r>
    </w:p>
    <w:p w:rsidR="00EF1673" w:rsidRPr="00EF1673" w:rsidRDefault="00EF1673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EF1673" w:rsidRPr="00F307C4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F307C4">
        <w:rPr>
          <w:sz w:val="24"/>
          <w:szCs w:val="24"/>
        </w:rPr>
        <w:t>Que l’ordre des médecins déclare que « </w:t>
      </w:r>
      <w:proofErr w:type="spellStart"/>
      <w:r w:rsidRPr="00F307C4">
        <w:rPr>
          <w:sz w:val="24"/>
          <w:szCs w:val="24"/>
        </w:rPr>
        <w:t>déconfiner</w:t>
      </w:r>
      <w:proofErr w:type="spellEnd"/>
      <w:r w:rsidRPr="00F307C4">
        <w:rPr>
          <w:sz w:val="24"/>
          <w:szCs w:val="24"/>
        </w:rPr>
        <w:t xml:space="preserve"> le milieu scolaire reviendrait à remettre le virus en circulation »</w:t>
      </w:r>
    </w:p>
    <w:p w:rsidR="00C77DAA" w:rsidRPr="00EF1673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 xml:space="preserve"> Que le ministre n’a pas répondu aux avis des CHSCT ministériel exigeant un dépistage systématique des personnels et des élèves avant toute reprise</w:t>
      </w:r>
    </w:p>
    <w:p w:rsidR="00C77DAA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>Que</w:t>
      </w:r>
      <w:r w:rsidRPr="00EF1673">
        <w:rPr>
          <w:color w:val="0070C0"/>
          <w:sz w:val="24"/>
          <w:szCs w:val="24"/>
        </w:rPr>
        <w:t xml:space="preserve"> </w:t>
      </w:r>
      <w:r w:rsidRPr="00EF1673">
        <w:rPr>
          <w:sz w:val="24"/>
          <w:szCs w:val="24"/>
        </w:rPr>
        <w:t xml:space="preserve">le Directeur Académique ne donne aucune communication sur la distribution de masques FFP2 pour les enseignants, les seuls à même de protéger efficacement  </w:t>
      </w:r>
    </w:p>
    <w:p w:rsidR="00F307C4" w:rsidRPr="00EF1673" w:rsidRDefault="00F307C4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Que notre responsabilité civile et pénale peut est engagée s’il y a des enfants malades ou des personnes de leur entourage contaminées suite à la réouverture des écoles</w:t>
      </w:r>
    </w:p>
    <w:p w:rsidR="00C77DAA" w:rsidRPr="00EF1673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>Qu’il est impossible de faire respecter les gestes barrières à de jeunes enfants</w:t>
      </w:r>
    </w:p>
    <w:p w:rsidR="00C77DAA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>Qu’il est impossible de faire classe sans toucher les élèves et sans qu’ils se transmettent des objets en maternelle, sans corriger les cahiers des élèves en élémentaire</w:t>
      </w:r>
    </w:p>
    <w:p w:rsidR="00F307C4" w:rsidRPr="00EF1673" w:rsidRDefault="00F307C4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les enfants peuvent être victimes d’une forme dérivée du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19, le </w:t>
      </w:r>
      <w:proofErr w:type="spellStart"/>
      <w:r>
        <w:rPr>
          <w:sz w:val="24"/>
          <w:szCs w:val="24"/>
        </w:rPr>
        <w:t>syndrôme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Kawazaki</w:t>
      </w:r>
      <w:proofErr w:type="spellEnd"/>
      <w:r>
        <w:rPr>
          <w:sz w:val="24"/>
          <w:szCs w:val="24"/>
        </w:rPr>
        <w:t>,</w:t>
      </w:r>
    </w:p>
    <w:p w:rsidR="00C77DAA" w:rsidRPr="00EF1673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>Que notre médecine de prévention est insignifiante</w:t>
      </w:r>
    </w:p>
    <w:p w:rsidR="00C77DAA" w:rsidRPr="00EF1673" w:rsidRDefault="00C77DAA" w:rsidP="00C77DAA">
      <w:pPr>
        <w:numPr>
          <w:ilvl w:val="0"/>
          <w:numId w:val="1"/>
        </w:numPr>
        <w:tabs>
          <w:tab w:val="left" w:pos="1980"/>
        </w:tabs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EF1673">
        <w:rPr>
          <w:sz w:val="24"/>
          <w:szCs w:val="24"/>
        </w:rPr>
        <w:t>Que les AESH et les ATSEM seraient tout aussi exposés</w:t>
      </w:r>
    </w:p>
    <w:p w:rsidR="00C77DAA" w:rsidRPr="00F307C4" w:rsidRDefault="00C77DAA" w:rsidP="00C77DAA">
      <w:pPr>
        <w:tabs>
          <w:tab w:val="left" w:pos="1980"/>
        </w:tabs>
        <w:spacing w:after="0" w:line="240" w:lineRule="auto"/>
        <w:jc w:val="both"/>
        <w:rPr>
          <w:sz w:val="10"/>
          <w:szCs w:val="10"/>
        </w:rPr>
      </w:pPr>
    </w:p>
    <w:p w:rsidR="00C51843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 xml:space="preserve">Nous considérons que les conditions de sécurité pour une reprise le 11 mai ne sont pas réunies. </w:t>
      </w:r>
    </w:p>
    <w:p w:rsidR="00C51843" w:rsidRPr="00EF1673" w:rsidRDefault="00C51843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 xml:space="preserve">Nous n’acceptons pas de risquer notre santé voire notre vie pour des raisons économiques. </w:t>
      </w: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>Dans ces conditions, nous ne voulons pas reprendre le 11 mai</w:t>
      </w:r>
      <w:r w:rsidR="00C51843" w:rsidRPr="00EF1673">
        <w:rPr>
          <w:sz w:val="24"/>
          <w:szCs w:val="24"/>
        </w:rPr>
        <w:t>.</w:t>
      </w:r>
    </w:p>
    <w:p w:rsidR="00C51843" w:rsidRPr="00EF1673" w:rsidRDefault="00C51843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>Nous invitons tous nos collègues à discuter de cette question</w:t>
      </w: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 xml:space="preserve">Nous les invitons également à signer la pétition FO </w:t>
      </w:r>
      <w:r w:rsidR="00C51843" w:rsidRPr="00EF1673">
        <w:rPr>
          <w:sz w:val="24"/>
          <w:szCs w:val="24"/>
        </w:rPr>
        <w:t xml:space="preserve">, FNEC FP FO  </w:t>
      </w:r>
      <w:r w:rsidRPr="00EF1673">
        <w:rPr>
          <w:sz w:val="24"/>
          <w:szCs w:val="24"/>
        </w:rPr>
        <w:t>« Le 11 mai au après… pas de reprise sans dépistage systématique, sans toutes les mesures de protection nécessaires »</w:t>
      </w:r>
      <w:r w:rsidR="00C51843" w:rsidRPr="00EF1673">
        <w:rPr>
          <w:sz w:val="24"/>
          <w:szCs w:val="24"/>
        </w:rPr>
        <w:t xml:space="preserve">  </w:t>
      </w:r>
      <w:hyperlink r:id="rId5" w:history="1">
        <w:r w:rsidR="00C51843" w:rsidRPr="00EF1673">
          <w:rPr>
            <w:rStyle w:val="Lienhypertexte"/>
            <w:sz w:val="24"/>
            <w:szCs w:val="24"/>
          </w:rPr>
          <w:t>https://www.fo-fnecfp.fr/le-11-mai-ou-apres-pas-de-reprise-sans-depistage-systematique-sans-tous-les-moyens-de-protection-necessaires/</w:t>
        </w:r>
      </w:hyperlink>
    </w:p>
    <w:p w:rsidR="00C51843" w:rsidRPr="00EF1673" w:rsidRDefault="00C51843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51843" w:rsidRPr="00EF1673" w:rsidRDefault="00C51843" w:rsidP="00C51843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>Nous décidons de transmettre dès que possible la pétition de l’UD FO 49 à l’adresse des collègues, des parents, des agents territoriaux.</w:t>
      </w: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</w:p>
    <w:p w:rsidR="00C77DAA" w:rsidRPr="00EF1673" w:rsidRDefault="00C77DAA" w:rsidP="00C77DAA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EF1673">
        <w:rPr>
          <w:sz w:val="24"/>
          <w:szCs w:val="24"/>
        </w:rPr>
        <w:t>Nous décidons de faire connaître cette motion aux parents d’élèves, aux personnels territoriaux et aux maires.</w:t>
      </w:r>
    </w:p>
    <w:p w:rsidR="00F307C4" w:rsidRDefault="00F307C4" w:rsidP="00F307C4">
      <w:pPr>
        <w:tabs>
          <w:tab w:val="left" w:pos="1980"/>
        </w:tabs>
        <w:spacing w:after="0" w:line="240" w:lineRule="auto"/>
        <w:jc w:val="right"/>
        <w:rPr>
          <w:sz w:val="24"/>
          <w:szCs w:val="24"/>
        </w:rPr>
      </w:pPr>
    </w:p>
    <w:p w:rsidR="006F78C6" w:rsidRDefault="00595A95" w:rsidP="00F307C4">
      <w:pPr>
        <w:tabs>
          <w:tab w:val="left" w:pos="1980"/>
        </w:tabs>
        <w:spacing w:after="0" w:line="240" w:lineRule="auto"/>
        <w:jc w:val="right"/>
      </w:pPr>
      <w:r w:rsidRPr="00EF1673">
        <w:rPr>
          <w:sz w:val="24"/>
          <w:szCs w:val="24"/>
        </w:rPr>
        <w:t xml:space="preserve">Motion votée à l’unanimité par </w:t>
      </w:r>
      <w:r w:rsidR="00F307C4">
        <w:rPr>
          <w:sz w:val="24"/>
          <w:szCs w:val="24"/>
        </w:rPr>
        <w:t xml:space="preserve">seize </w:t>
      </w:r>
      <w:r w:rsidR="00C51843" w:rsidRPr="00EF1673">
        <w:rPr>
          <w:sz w:val="24"/>
          <w:szCs w:val="24"/>
        </w:rPr>
        <w:t xml:space="preserve">enseignants réunis en Réunion d’Information Syndicale ouverte </w:t>
      </w:r>
      <w:r w:rsidRPr="00EF1673">
        <w:rPr>
          <w:sz w:val="24"/>
          <w:szCs w:val="24"/>
        </w:rPr>
        <w:t xml:space="preserve">le </w:t>
      </w:r>
      <w:r w:rsidR="00F307C4">
        <w:rPr>
          <w:sz w:val="24"/>
          <w:szCs w:val="24"/>
        </w:rPr>
        <w:t xml:space="preserve"> mercredi 29 </w:t>
      </w:r>
      <w:r w:rsidR="00C51843" w:rsidRPr="00EF1673">
        <w:rPr>
          <w:sz w:val="24"/>
          <w:szCs w:val="24"/>
        </w:rPr>
        <w:t xml:space="preserve"> avril 2020</w:t>
      </w:r>
      <w:r w:rsidRPr="00EF1673">
        <w:rPr>
          <w:sz w:val="24"/>
          <w:szCs w:val="24"/>
        </w:rPr>
        <w:t>.</w:t>
      </w:r>
      <w:bookmarkStart w:id="0" w:name="_GoBack"/>
      <w:bookmarkEnd w:id="0"/>
    </w:p>
    <w:sectPr w:rsidR="006F78C6" w:rsidSect="00F307C4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4E8"/>
    <w:multiLevelType w:val="hybridMultilevel"/>
    <w:tmpl w:val="8E6C4532"/>
    <w:lvl w:ilvl="0" w:tplc="79F29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17F5"/>
    <w:rsid w:val="00002FC2"/>
    <w:rsid w:val="00005106"/>
    <w:rsid w:val="00006FC0"/>
    <w:rsid w:val="0001162E"/>
    <w:rsid w:val="0001397C"/>
    <w:rsid w:val="00014332"/>
    <w:rsid w:val="00014742"/>
    <w:rsid w:val="0001580D"/>
    <w:rsid w:val="000221BA"/>
    <w:rsid w:val="000313B2"/>
    <w:rsid w:val="00040B13"/>
    <w:rsid w:val="0004786F"/>
    <w:rsid w:val="000819CD"/>
    <w:rsid w:val="000858D0"/>
    <w:rsid w:val="000972F9"/>
    <w:rsid w:val="000A401E"/>
    <w:rsid w:val="000A46BE"/>
    <w:rsid w:val="000B023F"/>
    <w:rsid w:val="000B45E5"/>
    <w:rsid w:val="000B6F47"/>
    <w:rsid w:val="000C22CD"/>
    <w:rsid w:val="000C515E"/>
    <w:rsid w:val="000C5A9C"/>
    <w:rsid w:val="000D141D"/>
    <w:rsid w:val="000D7581"/>
    <w:rsid w:val="000D7F50"/>
    <w:rsid w:val="000F2192"/>
    <w:rsid w:val="000F7112"/>
    <w:rsid w:val="00100B5C"/>
    <w:rsid w:val="0010411E"/>
    <w:rsid w:val="00105FCD"/>
    <w:rsid w:val="00107B24"/>
    <w:rsid w:val="001173C5"/>
    <w:rsid w:val="001332F4"/>
    <w:rsid w:val="00135DE9"/>
    <w:rsid w:val="001361E3"/>
    <w:rsid w:val="00151A24"/>
    <w:rsid w:val="00153EC9"/>
    <w:rsid w:val="00157CEE"/>
    <w:rsid w:val="001600B9"/>
    <w:rsid w:val="001635B0"/>
    <w:rsid w:val="001658D8"/>
    <w:rsid w:val="001715F2"/>
    <w:rsid w:val="00172948"/>
    <w:rsid w:val="001834B8"/>
    <w:rsid w:val="00187129"/>
    <w:rsid w:val="0019699C"/>
    <w:rsid w:val="001A310A"/>
    <w:rsid w:val="001A5D72"/>
    <w:rsid w:val="001B0406"/>
    <w:rsid w:val="001B2D75"/>
    <w:rsid w:val="001B3318"/>
    <w:rsid w:val="001B3D7E"/>
    <w:rsid w:val="001B5A84"/>
    <w:rsid w:val="001B63B7"/>
    <w:rsid w:val="001B65B0"/>
    <w:rsid w:val="001B72B2"/>
    <w:rsid w:val="001B7F2B"/>
    <w:rsid w:val="001C7281"/>
    <w:rsid w:val="001D2BC6"/>
    <w:rsid w:val="001E1411"/>
    <w:rsid w:val="001E533D"/>
    <w:rsid w:val="001F2140"/>
    <w:rsid w:val="001F4F71"/>
    <w:rsid w:val="0020138A"/>
    <w:rsid w:val="00204D54"/>
    <w:rsid w:val="00206592"/>
    <w:rsid w:val="00212C47"/>
    <w:rsid w:val="00231CFC"/>
    <w:rsid w:val="002342EF"/>
    <w:rsid w:val="00235B3B"/>
    <w:rsid w:val="0024012A"/>
    <w:rsid w:val="0024284A"/>
    <w:rsid w:val="00243836"/>
    <w:rsid w:val="00244B5B"/>
    <w:rsid w:val="00245810"/>
    <w:rsid w:val="00251BE2"/>
    <w:rsid w:val="00255C96"/>
    <w:rsid w:val="00260F3D"/>
    <w:rsid w:val="00261587"/>
    <w:rsid w:val="0026368C"/>
    <w:rsid w:val="00264A38"/>
    <w:rsid w:val="00265D34"/>
    <w:rsid w:val="0027049B"/>
    <w:rsid w:val="002706C5"/>
    <w:rsid w:val="00270C09"/>
    <w:rsid w:val="00271C7E"/>
    <w:rsid w:val="00273517"/>
    <w:rsid w:val="002770D6"/>
    <w:rsid w:val="00285F5D"/>
    <w:rsid w:val="00291C34"/>
    <w:rsid w:val="00295B40"/>
    <w:rsid w:val="0029691B"/>
    <w:rsid w:val="002C1DD1"/>
    <w:rsid w:val="002D01B7"/>
    <w:rsid w:val="002D3506"/>
    <w:rsid w:val="002D50C3"/>
    <w:rsid w:val="002D7E2C"/>
    <w:rsid w:val="002E2D6F"/>
    <w:rsid w:val="002F3793"/>
    <w:rsid w:val="002F5AFF"/>
    <w:rsid w:val="003119CD"/>
    <w:rsid w:val="00317D85"/>
    <w:rsid w:val="003469A9"/>
    <w:rsid w:val="00350FF9"/>
    <w:rsid w:val="0035263C"/>
    <w:rsid w:val="003533D7"/>
    <w:rsid w:val="00353CC7"/>
    <w:rsid w:val="00357365"/>
    <w:rsid w:val="00360C47"/>
    <w:rsid w:val="0036408E"/>
    <w:rsid w:val="0036441E"/>
    <w:rsid w:val="003649DF"/>
    <w:rsid w:val="00373F91"/>
    <w:rsid w:val="00375710"/>
    <w:rsid w:val="003902FB"/>
    <w:rsid w:val="00390BC7"/>
    <w:rsid w:val="0039274E"/>
    <w:rsid w:val="00395CD3"/>
    <w:rsid w:val="003A09D1"/>
    <w:rsid w:val="003C158E"/>
    <w:rsid w:val="003E3335"/>
    <w:rsid w:val="0040076B"/>
    <w:rsid w:val="00402516"/>
    <w:rsid w:val="00404B0F"/>
    <w:rsid w:val="00416960"/>
    <w:rsid w:val="004204D4"/>
    <w:rsid w:val="0042568D"/>
    <w:rsid w:val="0042678D"/>
    <w:rsid w:val="00432841"/>
    <w:rsid w:val="00440087"/>
    <w:rsid w:val="004455A1"/>
    <w:rsid w:val="004470F9"/>
    <w:rsid w:val="00455B5C"/>
    <w:rsid w:val="004624D2"/>
    <w:rsid w:val="00472CAC"/>
    <w:rsid w:val="00476190"/>
    <w:rsid w:val="004819F1"/>
    <w:rsid w:val="00487D7B"/>
    <w:rsid w:val="0049218C"/>
    <w:rsid w:val="004A0380"/>
    <w:rsid w:val="004A0FD2"/>
    <w:rsid w:val="004A4298"/>
    <w:rsid w:val="004A6859"/>
    <w:rsid w:val="004C3CBC"/>
    <w:rsid w:val="004C4497"/>
    <w:rsid w:val="004D186F"/>
    <w:rsid w:val="004D1B7E"/>
    <w:rsid w:val="004F35D6"/>
    <w:rsid w:val="004F6346"/>
    <w:rsid w:val="00510918"/>
    <w:rsid w:val="00511B60"/>
    <w:rsid w:val="005150A2"/>
    <w:rsid w:val="00521191"/>
    <w:rsid w:val="005216E9"/>
    <w:rsid w:val="00522DA6"/>
    <w:rsid w:val="00523A7A"/>
    <w:rsid w:val="00524897"/>
    <w:rsid w:val="0053105C"/>
    <w:rsid w:val="005367B0"/>
    <w:rsid w:val="0054662C"/>
    <w:rsid w:val="005519B1"/>
    <w:rsid w:val="005573E2"/>
    <w:rsid w:val="00561A6F"/>
    <w:rsid w:val="00565930"/>
    <w:rsid w:val="005676F3"/>
    <w:rsid w:val="00567F6C"/>
    <w:rsid w:val="005715B6"/>
    <w:rsid w:val="00581AC3"/>
    <w:rsid w:val="00586EF4"/>
    <w:rsid w:val="00587200"/>
    <w:rsid w:val="005933D4"/>
    <w:rsid w:val="0059389D"/>
    <w:rsid w:val="005954F4"/>
    <w:rsid w:val="00595A95"/>
    <w:rsid w:val="005A5A6D"/>
    <w:rsid w:val="005B170C"/>
    <w:rsid w:val="005C165E"/>
    <w:rsid w:val="005D1036"/>
    <w:rsid w:val="005D13EE"/>
    <w:rsid w:val="005E0E13"/>
    <w:rsid w:val="005E20E0"/>
    <w:rsid w:val="005E2ECE"/>
    <w:rsid w:val="005E3255"/>
    <w:rsid w:val="005F402B"/>
    <w:rsid w:val="005F4547"/>
    <w:rsid w:val="005F7DC3"/>
    <w:rsid w:val="00600586"/>
    <w:rsid w:val="00605935"/>
    <w:rsid w:val="006072E9"/>
    <w:rsid w:val="006119C3"/>
    <w:rsid w:val="006266A3"/>
    <w:rsid w:val="00647964"/>
    <w:rsid w:val="00655DE5"/>
    <w:rsid w:val="00663873"/>
    <w:rsid w:val="006702E8"/>
    <w:rsid w:val="00673444"/>
    <w:rsid w:val="00673A2E"/>
    <w:rsid w:val="00680681"/>
    <w:rsid w:val="00682228"/>
    <w:rsid w:val="00683C39"/>
    <w:rsid w:val="00691BF1"/>
    <w:rsid w:val="00693862"/>
    <w:rsid w:val="006A29A8"/>
    <w:rsid w:val="006A593F"/>
    <w:rsid w:val="006D1657"/>
    <w:rsid w:val="006D17F3"/>
    <w:rsid w:val="006D4A0B"/>
    <w:rsid w:val="006E580E"/>
    <w:rsid w:val="006F031E"/>
    <w:rsid w:val="006F78C6"/>
    <w:rsid w:val="0071596C"/>
    <w:rsid w:val="007213B8"/>
    <w:rsid w:val="007217BA"/>
    <w:rsid w:val="007219FC"/>
    <w:rsid w:val="00730C26"/>
    <w:rsid w:val="007317F5"/>
    <w:rsid w:val="007341B8"/>
    <w:rsid w:val="00734798"/>
    <w:rsid w:val="007425A7"/>
    <w:rsid w:val="00747361"/>
    <w:rsid w:val="007474C6"/>
    <w:rsid w:val="00747B43"/>
    <w:rsid w:val="007506AD"/>
    <w:rsid w:val="00752BF1"/>
    <w:rsid w:val="00752C10"/>
    <w:rsid w:val="00753F8B"/>
    <w:rsid w:val="00755425"/>
    <w:rsid w:val="00764FF2"/>
    <w:rsid w:val="00771016"/>
    <w:rsid w:val="0077236A"/>
    <w:rsid w:val="007737D7"/>
    <w:rsid w:val="0078164F"/>
    <w:rsid w:val="007827CD"/>
    <w:rsid w:val="00790765"/>
    <w:rsid w:val="007A2FEC"/>
    <w:rsid w:val="007A5FCA"/>
    <w:rsid w:val="007B0234"/>
    <w:rsid w:val="007B0347"/>
    <w:rsid w:val="007B1B21"/>
    <w:rsid w:val="007B31FE"/>
    <w:rsid w:val="007B4C7D"/>
    <w:rsid w:val="007B58B6"/>
    <w:rsid w:val="007B637F"/>
    <w:rsid w:val="007B6909"/>
    <w:rsid w:val="007D0845"/>
    <w:rsid w:val="007D2244"/>
    <w:rsid w:val="007D282A"/>
    <w:rsid w:val="007E03B3"/>
    <w:rsid w:val="007E2819"/>
    <w:rsid w:val="007E3B7C"/>
    <w:rsid w:val="007E43AB"/>
    <w:rsid w:val="007E4C9E"/>
    <w:rsid w:val="007E5B5C"/>
    <w:rsid w:val="007E7E42"/>
    <w:rsid w:val="00806D56"/>
    <w:rsid w:val="0082543A"/>
    <w:rsid w:val="00842EBD"/>
    <w:rsid w:val="0084532B"/>
    <w:rsid w:val="008455DC"/>
    <w:rsid w:val="0084699D"/>
    <w:rsid w:val="0084738F"/>
    <w:rsid w:val="0084791F"/>
    <w:rsid w:val="00851D95"/>
    <w:rsid w:val="00852958"/>
    <w:rsid w:val="00855008"/>
    <w:rsid w:val="0085680B"/>
    <w:rsid w:val="00857B1D"/>
    <w:rsid w:val="00857CCC"/>
    <w:rsid w:val="00857E40"/>
    <w:rsid w:val="00860766"/>
    <w:rsid w:val="00872384"/>
    <w:rsid w:val="00872585"/>
    <w:rsid w:val="008816C9"/>
    <w:rsid w:val="00891AAC"/>
    <w:rsid w:val="00891F4A"/>
    <w:rsid w:val="00896121"/>
    <w:rsid w:val="008A18B1"/>
    <w:rsid w:val="008A2046"/>
    <w:rsid w:val="008B111E"/>
    <w:rsid w:val="008B374C"/>
    <w:rsid w:val="008C47A1"/>
    <w:rsid w:val="008C75E2"/>
    <w:rsid w:val="008D5507"/>
    <w:rsid w:val="008D6E1E"/>
    <w:rsid w:val="008E1E35"/>
    <w:rsid w:val="008E36EC"/>
    <w:rsid w:val="008E61C6"/>
    <w:rsid w:val="008E72D3"/>
    <w:rsid w:val="008F045A"/>
    <w:rsid w:val="008F3D6A"/>
    <w:rsid w:val="008F640E"/>
    <w:rsid w:val="00913502"/>
    <w:rsid w:val="0092026F"/>
    <w:rsid w:val="009252ED"/>
    <w:rsid w:val="00927B37"/>
    <w:rsid w:val="00943FC6"/>
    <w:rsid w:val="00945499"/>
    <w:rsid w:val="009544E8"/>
    <w:rsid w:val="00964337"/>
    <w:rsid w:val="009770A0"/>
    <w:rsid w:val="00977C8B"/>
    <w:rsid w:val="009860FD"/>
    <w:rsid w:val="00990343"/>
    <w:rsid w:val="00990B5E"/>
    <w:rsid w:val="00993726"/>
    <w:rsid w:val="009979D5"/>
    <w:rsid w:val="009B197E"/>
    <w:rsid w:val="009B521C"/>
    <w:rsid w:val="009B7773"/>
    <w:rsid w:val="009C1EF5"/>
    <w:rsid w:val="009C51B0"/>
    <w:rsid w:val="009C5281"/>
    <w:rsid w:val="009C6B5F"/>
    <w:rsid w:val="009D65FF"/>
    <w:rsid w:val="009D710F"/>
    <w:rsid w:val="009F5933"/>
    <w:rsid w:val="009F6507"/>
    <w:rsid w:val="009F7FA9"/>
    <w:rsid w:val="00A016AC"/>
    <w:rsid w:val="00A02B3A"/>
    <w:rsid w:val="00A07073"/>
    <w:rsid w:val="00A102EC"/>
    <w:rsid w:val="00A20B3E"/>
    <w:rsid w:val="00A22486"/>
    <w:rsid w:val="00A22970"/>
    <w:rsid w:val="00A25638"/>
    <w:rsid w:val="00A267B2"/>
    <w:rsid w:val="00A26E6E"/>
    <w:rsid w:val="00A40164"/>
    <w:rsid w:val="00A50066"/>
    <w:rsid w:val="00A70201"/>
    <w:rsid w:val="00A70FAA"/>
    <w:rsid w:val="00A71426"/>
    <w:rsid w:val="00A85AFD"/>
    <w:rsid w:val="00A96580"/>
    <w:rsid w:val="00AA4CBE"/>
    <w:rsid w:val="00AB5F26"/>
    <w:rsid w:val="00AB659B"/>
    <w:rsid w:val="00AC015F"/>
    <w:rsid w:val="00AC02DA"/>
    <w:rsid w:val="00AC29BB"/>
    <w:rsid w:val="00AC5388"/>
    <w:rsid w:val="00AC6FC8"/>
    <w:rsid w:val="00AD15E0"/>
    <w:rsid w:val="00AD286E"/>
    <w:rsid w:val="00AD2AA0"/>
    <w:rsid w:val="00AE201B"/>
    <w:rsid w:val="00AE2E30"/>
    <w:rsid w:val="00AF4F5F"/>
    <w:rsid w:val="00AF5A29"/>
    <w:rsid w:val="00AF5E2F"/>
    <w:rsid w:val="00AF62F2"/>
    <w:rsid w:val="00AF7253"/>
    <w:rsid w:val="00B0157C"/>
    <w:rsid w:val="00B07174"/>
    <w:rsid w:val="00B109F7"/>
    <w:rsid w:val="00B13921"/>
    <w:rsid w:val="00B219C3"/>
    <w:rsid w:val="00B22A11"/>
    <w:rsid w:val="00B26B6A"/>
    <w:rsid w:val="00B30FF1"/>
    <w:rsid w:val="00B37ED0"/>
    <w:rsid w:val="00B43506"/>
    <w:rsid w:val="00B43769"/>
    <w:rsid w:val="00B572CD"/>
    <w:rsid w:val="00B61542"/>
    <w:rsid w:val="00B63BC8"/>
    <w:rsid w:val="00B648A4"/>
    <w:rsid w:val="00B65778"/>
    <w:rsid w:val="00B67535"/>
    <w:rsid w:val="00B7450C"/>
    <w:rsid w:val="00B822FB"/>
    <w:rsid w:val="00B93C6F"/>
    <w:rsid w:val="00B95E32"/>
    <w:rsid w:val="00B96591"/>
    <w:rsid w:val="00B96DCC"/>
    <w:rsid w:val="00BC0AA6"/>
    <w:rsid w:val="00BC2299"/>
    <w:rsid w:val="00BC35CD"/>
    <w:rsid w:val="00BC42DA"/>
    <w:rsid w:val="00BC48E6"/>
    <w:rsid w:val="00BC5C55"/>
    <w:rsid w:val="00BD1CEB"/>
    <w:rsid w:val="00BD50BB"/>
    <w:rsid w:val="00BD5D2A"/>
    <w:rsid w:val="00BD5F04"/>
    <w:rsid w:val="00BD6269"/>
    <w:rsid w:val="00BD6F66"/>
    <w:rsid w:val="00BD7F37"/>
    <w:rsid w:val="00BF28B9"/>
    <w:rsid w:val="00BF2B55"/>
    <w:rsid w:val="00C0227D"/>
    <w:rsid w:val="00C07A1E"/>
    <w:rsid w:val="00C10946"/>
    <w:rsid w:val="00C113CE"/>
    <w:rsid w:val="00C140FF"/>
    <w:rsid w:val="00C17E3C"/>
    <w:rsid w:val="00C30553"/>
    <w:rsid w:val="00C31D61"/>
    <w:rsid w:val="00C324AC"/>
    <w:rsid w:val="00C32C6F"/>
    <w:rsid w:val="00C32E26"/>
    <w:rsid w:val="00C33CE0"/>
    <w:rsid w:val="00C454AC"/>
    <w:rsid w:val="00C50E8A"/>
    <w:rsid w:val="00C51843"/>
    <w:rsid w:val="00C5488F"/>
    <w:rsid w:val="00C55BF5"/>
    <w:rsid w:val="00C647C0"/>
    <w:rsid w:val="00C70096"/>
    <w:rsid w:val="00C738B5"/>
    <w:rsid w:val="00C7403C"/>
    <w:rsid w:val="00C77DAA"/>
    <w:rsid w:val="00C82343"/>
    <w:rsid w:val="00C86EE8"/>
    <w:rsid w:val="00C932F9"/>
    <w:rsid w:val="00CB49C2"/>
    <w:rsid w:val="00CC2999"/>
    <w:rsid w:val="00CC36A7"/>
    <w:rsid w:val="00CD2F83"/>
    <w:rsid w:val="00CE28EF"/>
    <w:rsid w:val="00CE5490"/>
    <w:rsid w:val="00CE7492"/>
    <w:rsid w:val="00CF123E"/>
    <w:rsid w:val="00CF1B74"/>
    <w:rsid w:val="00D100F0"/>
    <w:rsid w:val="00D134E3"/>
    <w:rsid w:val="00D1743A"/>
    <w:rsid w:val="00D17DCA"/>
    <w:rsid w:val="00D2276E"/>
    <w:rsid w:val="00D23125"/>
    <w:rsid w:val="00D362D6"/>
    <w:rsid w:val="00D36980"/>
    <w:rsid w:val="00D37C4F"/>
    <w:rsid w:val="00D43541"/>
    <w:rsid w:val="00D51ED3"/>
    <w:rsid w:val="00D6534B"/>
    <w:rsid w:val="00D77101"/>
    <w:rsid w:val="00D807DE"/>
    <w:rsid w:val="00D82CE4"/>
    <w:rsid w:val="00D846C0"/>
    <w:rsid w:val="00D85455"/>
    <w:rsid w:val="00DA004D"/>
    <w:rsid w:val="00DA1FD1"/>
    <w:rsid w:val="00DA4BA0"/>
    <w:rsid w:val="00DB01C2"/>
    <w:rsid w:val="00DB3C61"/>
    <w:rsid w:val="00DC52B8"/>
    <w:rsid w:val="00DE212C"/>
    <w:rsid w:val="00DE56B7"/>
    <w:rsid w:val="00DF1DCE"/>
    <w:rsid w:val="00DF2C26"/>
    <w:rsid w:val="00DF56C4"/>
    <w:rsid w:val="00DF60A8"/>
    <w:rsid w:val="00DF67D1"/>
    <w:rsid w:val="00DF7452"/>
    <w:rsid w:val="00E035E6"/>
    <w:rsid w:val="00E11C95"/>
    <w:rsid w:val="00E133A6"/>
    <w:rsid w:val="00E1493F"/>
    <w:rsid w:val="00E21E99"/>
    <w:rsid w:val="00E2512A"/>
    <w:rsid w:val="00E262A4"/>
    <w:rsid w:val="00E30EAD"/>
    <w:rsid w:val="00E35992"/>
    <w:rsid w:val="00E37D53"/>
    <w:rsid w:val="00E54484"/>
    <w:rsid w:val="00E54948"/>
    <w:rsid w:val="00E54A75"/>
    <w:rsid w:val="00E67150"/>
    <w:rsid w:val="00E779B7"/>
    <w:rsid w:val="00E85857"/>
    <w:rsid w:val="00E8666A"/>
    <w:rsid w:val="00E93E7A"/>
    <w:rsid w:val="00E96AD8"/>
    <w:rsid w:val="00E96C49"/>
    <w:rsid w:val="00EB6425"/>
    <w:rsid w:val="00ED76B4"/>
    <w:rsid w:val="00EE1840"/>
    <w:rsid w:val="00EF1673"/>
    <w:rsid w:val="00EF17D5"/>
    <w:rsid w:val="00EF1988"/>
    <w:rsid w:val="00EF45D7"/>
    <w:rsid w:val="00F0355F"/>
    <w:rsid w:val="00F17817"/>
    <w:rsid w:val="00F23C7C"/>
    <w:rsid w:val="00F307C4"/>
    <w:rsid w:val="00F373E7"/>
    <w:rsid w:val="00F41FC1"/>
    <w:rsid w:val="00F544CA"/>
    <w:rsid w:val="00F55BA8"/>
    <w:rsid w:val="00F62EF3"/>
    <w:rsid w:val="00F676BC"/>
    <w:rsid w:val="00F77CE5"/>
    <w:rsid w:val="00F80054"/>
    <w:rsid w:val="00F83CEA"/>
    <w:rsid w:val="00F90D42"/>
    <w:rsid w:val="00FA21A3"/>
    <w:rsid w:val="00FB55FE"/>
    <w:rsid w:val="00FB5898"/>
    <w:rsid w:val="00FC15FA"/>
    <w:rsid w:val="00FC262E"/>
    <w:rsid w:val="00FC308C"/>
    <w:rsid w:val="00FD4250"/>
    <w:rsid w:val="00FD436A"/>
    <w:rsid w:val="00FD7A6C"/>
    <w:rsid w:val="00FE0CDA"/>
    <w:rsid w:val="00FE3309"/>
    <w:rsid w:val="00FF0C87"/>
    <w:rsid w:val="00FF587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18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-fnecfp.fr/le-11-mai-ou-apres-pas-de-reprise-sans-depistage-systematique-sans-tous-les-moyens-de-protection-necessai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Magali</cp:lastModifiedBy>
  <cp:revision>2</cp:revision>
  <cp:lastPrinted>2020-04-24T18:20:00Z</cp:lastPrinted>
  <dcterms:created xsi:type="dcterms:W3CDTF">2020-05-01T12:18:00Z</dcterms:created>
  <dcterms:modified xsi:type="dcterms:W3CDTF">2020-05-01T12:18:00Z</dcterms:modified>
</cp:coreProperties>
</file>