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E4" w:rsidRDefault="006F547C" w:rsidP="001B3EA2">
      <w:pPr>
        <w:spacing w:before="38" w:line="232" w:lineRule="auto"/>
        <w:ind w:left="106" w:right="40"/>
        <w:jc w:val="both"/>
        <w:rPr>
          <w:color w:val="231F20"/>
        </w:rPr>
      </w:pPr>
      <w:r>
        <w:rPr>
          <w:noProof/>
          <w:color w:val="231F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6pt;margin-top:-12pt;width:528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" fillcolor="white [3201]" strokeweight=".5pt">
            <v:textbox>
              <w:txbxContent>
                <w:p w:rsidR="004910E4" w:rsidRPr="00D66DC5" w:rsidRDefault="004910E4" w:rsidP="004910E4">
                  <w:pPr>
                    <w:spacing w:before="64" w:line="232" w:lineRule="auto"/>
                    <w:ind w:left="162" w:right="95"/>
                    <w:jc w:val="center"/>
                    <w:rPr>
                      <w:sz w:val="28"/>
                      <w:szCs w:val="28"/>
                    </w:rPr>
                  </w:pPr>
                  <w:r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>Motion</w:t>
                  </w:r>
                  <w:r w:rsidRPr="00315A34">
                    <w:rPr>
                      <w:b/>
                      <w:bCs/>
                      <w:color w:val="231F20"/>
                      <w:spacing w:val="-3"/>
                      <w:sz w:val="28"/>
                      <w:szCs w:val="28"/>
                    </w:rPr>
                    <w:t xml:space="preserve"> </w:t>
                  </w:r>
                  <w:r w:rsidR="00D66DC5"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 xml:space="preserve">des ….   </w:t>
                  </w:r>
                  <w:proofErr w:type="gramStart"/>
                  <w:r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>enseignants</w:t>
                  </w:r>
                  <w:proofErr w:type="gramEnd"/>
                  <w:r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 xml:space="preserve"> de l’école ……     contre</w:t>
                  </w:r>
                  <w:r w:rsidRPr="00315A34">
                    <w:rPr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r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>les</w:t>
                  </w:r>
                  <w:r w:rsidRPr="00315A34">
                    <w:rPr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r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>évaluations</w:t>
                  </w:r>
                  <w:r w:rsidRPr="00315A34">
                    <w:rPr>
                      <w:b/>
                      <w:bCs/>
                      <w:color w:val="231F20"/>
                      <w:spacing w:val="-1"/>
                      <w:sz w:val="28"/>
                      <w:szCs w:val="28"/>
                    </w:rPr>
                    <w:t xml:space="preserve"> </w:t>
                  </w:r>
                  <w:r w:rsidRPr="00315A34">
                    <w:rPr>
                      <w:b/>
                      <w:bCs/>
                      <w:color w:val="231F20"/>
                      <w:sz w:val="28"/>
                      <w:szCs w:val="28"/>
                    </w:rPr>
                    <w:t>d’écoles</w:t>
                  </w:r>
                </w:p>
              </w:txbxContent>
            </v:textbox>
          </v:shape>
        </w:pict>
      </w:r>
    </w:p>
    <w:p w:rsidR="004910E4" w:rsidRDefault="004910E4" w:rsidP="001B3EA2">
      <w:pPr>
        <w:spacing w:before="38" w:line="232" w:lineRule="auto"/>
        <w:ind w:left="106" w:right="40"/>
        <w:jc w:val="both"/>
        <w:rPr>
          <w:color w:val="231F20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Nous, enseignants de l’école ……………. refusons d’entrer dans le projet d’évaluation des écoles annoncée par notre hiérarchie et qui </w:t>
      </w:r>
      <w:r w:rsidR="00315A34">
        <w:rPr>
          <w:rFonts w:ascii="Times New Roman" w:hAnsi="Times New Roman"/>
          <w:sz w:val="26"/>
          <w:szCs w:val="26"/>
        </w:rPr>
        <w:t>inclura</w:t>
      </w:r>
      <w:r>
        <w:rPr>
          <w:rFonts w:ascii="Times New Roman" w:hAnsi="Times New Roman"/>
          <w:sz w:val="26"/>
          <w:szCs w:val="26"/>
        </w:rPr>
        <w:t xml:space="preserve"> une évaluation externe. 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L’évaluation prévoit entre autres, questionnaires aux parents, aux élèves, au périscolaire, avis des élus, rédaction d’un rapport d’auto-évaluation par les enseignants, visites d’une commission d’évaluation (IEN et directeur externe, principal d’un collège…). </w:t>
      </w: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D66DC5" w:rsidP="00D66DC5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Elle rendra un rapport d’inspection contraignant le Projet d’école, le PEDT et les formations et donnera des objectifs à atteindre dans les 5 ans !</w:t>
      </w:r>
    </w:p>
    <w:p w:rsidR="00315A34" w:rsidRDefault="00315A34" w:rsidP="00D66DC5">
      <w:pPr>
        <w:pStyle w:val="Standard"/>
        <w:jc w:val="both"/>
        <w:rPr>
          <w:rFonts w:hint="eastAsia"/>
        </w:rPr>
      </w:pPr>
    </w:p>
    <w:p w:rsidR="00D66DC5" w:rsidRPr="00315A34" w:rsidRDefault="00D66DC5" w:rsidP="00D66DC5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Nous considérons que ces évaluations ne répondent en rien à l’urgence de nos revendications, ne serait-ce qu’en matière de postes (remplaçant, RASED, FLE).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Nous refusons la mascarade d’auto-évaluation calquée sur le management d’entreprise.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6F54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 w:rsidRPr="006F547C">
        <w:rPr>
          <w:noProof/>
        </w:rPr>
        <w:pict>
          <v:shape id="Zone de texte 4" o:spid="_x0000_s1027" type="#_x0000_t202" style="position:absolute;left:0;text-align:left;margin-left:-1.25pt;margin-top:15.65pt;width:523.5pt;height:25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" fillcolor="window" stroked="f" strokeweight=".5pt">
            <v:textbox>
              <w:txbxContent>
                <w:p w:rsidR="00D66DC5" w:rsidRPr="004910E4" w:rsidRDefault="00D66DC5" w:rsidP="00D66DC5">
                  <w:pPr>
                    <w:widowControl/>
                    <w:pBdr>
                      <w:top w:val="single" w:sz="4" w:space="1" w:color="auto"/>
                      <w:left w:val="single" w:sz="4" w:space="4" w:color="auto"/>
                      <w:bottom w:val="single" w:sz="4" w:space="0" w:color="auto"/>
                      <w:right w:val="single" w:sz="4" w:space="4" w:color="auto"/>
                    </w:pBdr>
                    <w:autoSpaceDE/>
                    <w:autoSpaceDN/>
                    <w:spacing w:after="160" w:line="259" w:lineRule="auto"/>
                    <w:jc w:val="center"/>
                    <w:rPr>
                      <w:rFonts w:asciiTheme="minorHAnsi" w:eastAsiaTheme="minorHAnsi" w:hAnsiTheme="minorHAnsi" w:cstheme="minorBidi"/>
                      <w:sz w:val="28"/>
                      <w:szCs w:val="28"/>
                    </w:rPr>
                  </w:pPr>
                  <w:r w:rsidRPr="004910E4">
                    <w:rPr>
                      <w:rFonts w:asciiTheme="minorHAnsi" w:eastAsiaTheme="minorHAnsi" w:hAnsiTheme="minorHAnsi" w:cstheme="minorBidi"/>
                      <w:b/>
                      <w:bCs/>
                      <w:sz w:val="28"/>
                      <w:szCs w:val="28"/>
                    </w:rPr>
                    <w:t>Signez cette motion</w:t>
                  </w:r>
                  <w:r w:rsidRPr="00315A34">
                    <w:rPr>
                      <w:rFonts w:asciiTheme="minorHAnsi" w:eastAsiaTheme="minorHAnsi" w:hAnsiTheme="minorHAnsi" w:cstheme="minorBidi"/>
                      <w:b/>
                      <w:bCs/>
                      <w:sz w:val="28"/>
                      <w:szCs w:val="28"/>
                    </w:rPr>
                    <w:t xml:space="preserve"> pour dire NON aux évaluations d’école</w:t>
                  </w:r>
                </w:p>
                <w:p w:rsidR="00D66DC5" w:rsidRPr="004910E4" w:rsidRDefault="00D66DC5" w:rsidP="00D66DC5">
                  <w:pPr>
                    <w:widowControl/>
                    <w:autoSpaceDE/>
                    <w:autoSpaceDN/>
                    <w:spacing w:after="160" w:line="259" w:lineRule="auto"/>
                    <w:jc w:val="right"/>
                    <w:rPr>
                      <w:rFonts w:asciiTheme="minorHAnsi" w:eastAsiaTheme="minorHAnsi" w:hAnsiTheme="minorHAnsi" w:cstheme="minorBidi"/>
                      <w:sz w:val="10"/>
                      <w:szCs w:val="10"/>
                    </w:rPr>
                  </w:pPr>
                </w:p>
                <w:tbl>
                  <w:tblPr>
                    <w:tblStyle w:val="Grilledutableau"/>
                    <w:tblW w:w="10348" w:type="dxa"/>
                    <w:tblInd w:w="-147" w:type="dxa"/>
                    <w:tblLook w:val="04A0"/>
                  </w:tblPr>
                  <w:tblGrid>
                    <w:gridCol w:w="3261"/>
                    <w:gridCol w:w="2693"/>
                    <w:gridCol w:w="4394"/>
                  </w:tblGrid>
                  <w:tr w:rsidR="00315A34" w:rsidRPr="004910E4" w:rsidTr="00315A34">
                    <w:tc>
                      <w:tcPr>
                        <w:tcW w:w="3261" w:type="dxa"/>
                      </w:tcPr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</w:rPr>
                        </w:pPr>
                        <w:r w:rsidRPr="004910E4"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</w:rPr>
                          <w:t xml:space="preserve">Nom de l’école </w:t>
                        </w:r>
                      </w:p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</w:pPr>
                        <w:r w:rsidRPr="004910E4"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  <w:t>Nom de la Commune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ind w:left="-244" w:right="-108"/>
                          <w:jc w:val="center"/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</w:pPr>
                        <w:r w:rsidRPr="004910E4"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  <w:t xml:space="preserve">Nom des enseignants </w:t>
                        </w:r>
                      </w:p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ind w:left="-244" w:right="-108"/>
                          <w:jc w:val="center"/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ind w:left="-244" w:right="-108"/>
                          <w:jc w:val="center"/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4"/>
                            <w:szCs w:val="24"/>
                          </w:rPr>
                          <w:t>Signatures</w:t>
                        </w:r>
                      </w:p>
                    </w:tc>
                  </w:tr>
                  <w:tr w:rsidR="00315A34" w:rsidRPr="004910E4" w:rsidTr="00315A34">
                    <w:trPr>
                      <w:cantSplit/>
                      <w:trHeight w:hRule="exact" w:val="2980"/>
                    </w:trPr>
                    <w:tc>
                      <w:tcPr>
                        <w:tcW w:w="3261" w:type="dxa"/>
                      </w:tcPr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15A34" w:rsidRPr="004910E4" w:rsidRDefault="00315A34" w:rsidP="004910E4">
                        <w:pPr>
                          <w:widowControl/>
                          <w:autoSpaceDE/>
                          <w:autoSpaceDN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66DC5" w:rsidRDefault="00D66DC5" w:rsidP="00D66DC5"/>
              </w:txbxContent>
            </v:textbox>
            <w10:wrap anchorx="margin"/>
          </v:shape>
        </w:pict>
      </w: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15A34" w:rsidRDefault="00315A34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3137C" w:rsidRDefault="0043137C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Nous refusons un investissement chronophage dans la mise en œuvre de ces évaluations au détriment de nos missions d’enseignement.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Nous refusons d’être évalués par les parents, les élus, le personnel municipal, les élèves et les agents du périscolaire.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Nous refusons la mise en concurrence des écoles au profit d’une école des territoires qui n’est pas garante de l’égalité.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Nous réaffirmons la liberté pédagogique individuelle de chaque enseignant sur des programmes nationaux.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Nous refusons la remise en cause des décisions prises par l’équipe enseignante lors des conseils des maîtres.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Aucun décret, aucun texte réglementaire ne nous contraint à accepter cette expérimentation. </w:t>
      </w:r>
    </w:p>
    <w:p w:rsidR="00D66DC5" w:rsidRDefault="00D66DC5" w:rsidP="00D66DC5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1B3EA2" w:rsidRPr="00D66DC5" w:rsidRDefault="00D66DC5" w:rsidP="00D66DC5">
      <w:pPr>
        <w:pStyle w:val="Standard"/>
        <w:jc w:val="both"/>
        <w:rPr>
          <w:rFonts w:hint="eastAsia"/>
          <w:b/>
          <w:bCs/>
        </w:rPr>
      </w:pPr>
      <w:r w:rsidRPr="00D66DC5">
        <w:rPr>
          <w:rFonts w:ascii="Times New Roman" w:hAnsi="Times New Roman"/>
          <w:b/>
          <w:bCs/>
          <w:sz w:val="26"/>
          <w:szCs w:val="26"/>
        </w:rPr>
        <w:t>Nous appelons chaque enseignant, chaque école à refuser cette proposition, à ne pas se porter volontaire.</w:t>
      </w:r>
    </w:p>
    <w:sectPr w:rsidR="001B3EA2" w:rsidRPr="00D66DC5" w:rsidSect="00876B28">
      <w:type w:val="continuous"/>
      <w:pgSz w:w="11906" w:h="16838" w:code="9"/>
      <w:pgMar w:top="720" w:right="720" w:bottom="720" w:left="720" w:header="454" w:footer="136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66D2"/>
    <w:multiLevelType w:val="hybridMultilevel"/>
    <w:tmpl w:val="B3E4C990"/>
    <w:lvl w:ilvl="0" w:tplc="3A4E40EA">
      <w:numFmt w:val="bullet"/>
      <w:lvlText w:val="-"/>
      <w:lvlJc w:val="left"/>
      <w:pPr>
        <w:ind w:left="106" w:hanging="720"/>
      </w:pPr>
      <w:rPr>
        <w:w w:val="100"/>
        <w:lang w:val="fr-FR" w:eastAsia="en-US" w:bidi="ar-SA"/>
      </w:rPr>
    </w:lvl>
    <w:lvl w:ilvl="1" w:tplc="D6DAECCE">
      <w:numFmt w:val="bullet"/>
      <w:lvlText w:val="•"/>
      <w:lvlJc w:val="left"/>
      <w:pPr>
        <w:ind w:left="1190" w:hanging="720"/>
      </w:pPr>
      <w:rPr>
        <w:lang w:val="fr-FR" w:eastAsia="en-US" w:bidi="ar-SA"/>
      </w:rPr>
    </w:lvl>
    <w:lvl w:ilvl="2" w:tplc="44C80208">
      <w:numFmt w:val="bullet"/>
      <w:lvlText w:val="•"/>
      <w:lvlJc w:val="left"/>
      <w:pPr>
        <w:ind w:left="2281" w:hanging="720"/>
      </w:pPr>
      <w:rPr>
        <w:lang w:val="fr-FR" w:eastAsia="en-US" w:bidi="ar-SA"/>
      </w:rPr>
    </w:lvl>
    <w:lvl w:ilvl="3" w:tplc="3DF09752">
      <w:numFmt w:val="bullet"/>
      <w:lvlText w:val="•"/>
      <w:lvlJc w:val="left"/>
      <w:pPr>
        <w:ind w:left="3371" w:hanging="720"/>
      </w:pPr>
      <w:rPr>
        <w:lang w:val="fr-FR" w:eastAsia="en-US" w:bidi="ar-SA"/>
      </w:rPr>
    </w:lvl>
    <w:lvl w:ilvl="4" w:tplc="BC3E1BDA">
      <w:numFmt w:val="bullet"/>
      <w:lvlText w:val="•"/>
      <w:lvlJc w:val="left"/>
      <w:pPr>
        <w:ind w:left="4462" w:hanging="720"/>
      </w:pPr>
      <w:rPr>
        <w:lang w:val="fr-FR" w:eastAsia="en-US" w:bidi="ar-SA"/>
      </w:rPr>
    </w:lvl>
    <w:lvl w:ilvl="5" w:tplc="F496E50C">
      <w:numFmt w:val="bullet"/>
      <w:lvlText w:val="•"/>
      <w:lvlJc w:val="left"/>
      <w:pPr>
        <w:ind w:left="5552" w:hanging="720"/>
      </w:pPr>
      <w:rPr>
        <w:lang w:val="fr-FR" w:eastAsia="en-US" w:bidi="ar-SA"/>
      </w:rPr>
    </w:lvl>
    <w:lvl w:ilvl="6" w:tplc="B4F80ADC">
      <w:numFmt w:val="bullet"/>
      <w:lvlText w:val="•"/>
      <w:lvlJc w:val="left"/>
      <w:pPr>
        <w:ind w:left="6643" w:hanging="720"/>
      </w:pPr>
      <w:rPr>
        <w:lang w:val="fr-FR" w:eastAsia="en-US" w:bidi="ar-SA"/>
      </w:rPr>
    </w:lvl>
    <w:lvl w:ilvl="7" w:tplc="DF4CF448">
      <w:numFmt w:val="bullet"/>
      <w:lvlText w:val="•"/>
      <w:lvlJc w:val="left"/>
      <w:pPr>
        <w:ind w:left="7733" w:hanging="720"/>
      </w:pPr>
      <w:rPr>
        <w:lang w:val="fr-FR" w:eastAsia="en-US" w:bidi="ar-SA"/>
      </w:rPr>
    </w:lvl>
    <w:lvl w:ilvl="8" w:tplc="13448250">
      <w:numFmt w:val="bullet"/>
      <w:lvlText w:val="•"/>
      <w:lvlJc w:val="left"/>
      <w:pPr>
        <w:ind w:left="8824" w:hanging="720"/>
      </w:pPr>
      <w:rPr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443E"/>
    <w:rsid w:val="001A6A56"/>
    <w:rsid w:val="001B3EA2"/>
    <w:rsid w:val="002B6F19"/>
    <w:rsid w:val="00315A34"/>
    <w:rsid w:val="003D66E8"/>
    <w:rsid w:val="003E739E"/>
    <w:rsid w:val="0043137C"/>
    <w:rsid w:val="00470337"/>
    <w:rsid w:val="004910E4"/>
    <w:rsid w:val="0050425A"/>
    <w:rsid w:val="005465F1"/>
    <w:rsid w:val="006F547C"/>
    <w:rsid w:val="00847FD5"/>
    <w:rsid w:val="00876B28"/>
    <w:rsid w:val="00A01CA0"/>
    <w:rsid w:val="00AC7AA1"/>
    <w:rsid w:val="00D66DC5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B3EA2"/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B3EA2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1B3EA2"/>
    <w:pPr>
      <w:ind w:left="106"/>
    </w:pPr>
  </w:style>
  <w:style w:type="table" w:styleId="Grilledutableau">
    <w:name w:val="Table Grid"/>
    <w:basedOn w:val="TableauNormal"/>
    <w:uiPriority w:val="39"/>
    <w:rsid w:val="0049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6D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Gadbin</dc:creator>
  <cp:lastModifiedBy>TRESORERIE</cp:lastModifiedBy>
  <cp:revision>2</cp:revision>
  <cp:lastPrinted>2022-06-13T09:52:00Z</cp:lastPrinted>
  <dcterms:created xsi:type="dcterms:W3CDTF">2022-06-13T13:16:00Z</dcterms:created>
  <dcterms:modified xsi:type="dcterms:W3CDTF">2022-06-13T13:16:00Z</dcterms:modified>
</cp:coreProperties>
</file>